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7" w:rsidRDefault="00E62B37" w:rsidP="00DA1E88">
      <w:pPr>
        <w:pStyle w:val="Standard"/>
        <w:ind w:right="-345"/>
        <w:jc w:val="center"/>
      </w:pPr>
      <w:r>
        <w:t>ПРОЕКТ</w:t>
      </w:r>
    </w:p>
    <w:p w:rsidR="00E62B37" w:rsidRDefault="00E62B37" w:rsidP="00DA1E88">
      <w:pPr>
        <w:pStyle w:val="Standard"/>
        <w:ind w:right="-345"/>
        <w:jc w:val="center"/>
      </w:pPr>
    </w:p>
    <w:p w:rsidR="00A261A7" w:rsidRDefault="008C4119" w:rsidP="00DA1E88">
      <w:pPr>
        <w:pStyle w:val="Standard"/>
        <w:ind w:right="-345"/>
        <w:jc w:val="center"/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33400" cy="643255"/>
            <wp:effectExtent l="0" t="0" r="0" b="4445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A7" w:rsidRDefault="00A261A7" w:rsidP="00DA1E88">
      <w:pPr>
        <w:pStyle w:val="Standard"/>
        <w:ind w:right="-345"/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bCs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A261A7" w:rsidRDefault="00A261A7" w:rsidP="00DA1E88">
      <w:pPr>
        <w:pStyle w:val="Standard"/>
        <w:ind w:right="-345"/>
        <w:jc w:val="center"/>
        <w:rPr>
          <w:rFonts w:ascii="Times New Roman" w:hAnsi="Times New Roman"/>
        </w:rPr>
      </w:pPr>
    </w:p>
    <w:p w:rsidR="00A261A7" w:rsidRDefault="00A261A7" w:rsidP="00DA1E88">
      <w:pPr>
        <w:pStyle w:val="Standard"/>
        <w:ind w:right="-345"/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>
        <w:rPr>
          <w:rFonts w:ascii="Times New Roman" w:hAnsi="Times New Roman"/>
          <w:b/>
          <w:bCs/>
          <w:spacing w:val="6"/>
          <w:sz w:val="36"/>
          <w:szCs w:val="36"/>
        </w:rPr>
        <w:t>ПОСТАНОВЛЕНИЕ</w:t>
      </w:r>
    </w:p>
    <w:p w:rsidR="00A261A7" w:rsidRDefault="00A261A7" w:rsidP="00DA1E88">
      <w:pPr>
        <w:pStyle w:val="Standard"/>
        <w:tabs>
          <w:tab w:val="left" w:pos="8079"/>
        </w:tabs>
        <w:ind w:right="-345"/>
        <w:rPr>
          <w:rFonts w:ascii="Times New Roman" w:hAnsi="Times New Roman"/>
          <w:b/>
          <w:bCs/>
          <w:sz w:val="36"/>
          <w:szCs w:val="36"/>
        </w:rPr>
      </w:pPr>
    </w:p>
    <w:p w:rsidR="00A261A7" w:rsidRDefault="00E57BEA" w:rsidP="00DA1E88">
      <w:pPr>
        <w:pStyle w:val="Standard"/>
        <w:tabs>
          <w:tab w:val="left" w:pos="8079"/>
        </w:tabs>
        <w:ind w:right="-345"/>
      </w:pPr>
      <w:r w:rsidRPr="00E57BEA">
        <w:rPr>
          <w:rFonts w:ascii="Times New Roman" w:hAnsi="Times New Roman"/>
          <w:sz w:val="28"/>
          <w:szCs w:val="28"/>
          <w:u w:val="single"/>
        </w:rPr>
        <w:t>о</w:t>
      </w:r>
      <w:r w:rsidR="00950A63" w:rsidRPr="00E57BEA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8C4119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261A7" w:rsidRPr="00E57BEA">
        <w:rPr>
          <w:rFonts w:ascii="Times New Roman" w:hAnsi="Times New Roman"/>
          <w:sz w:val="28"/>
          <w:szCs w:val="28"/>
        </w:rPr>
        <w:t xml:space="preserve">       </w:t>
      </w:r>
      <w:r w:rsidR="00A261A7" w:rsidRPr="00E57BEA">
        <w:rPr>
          <w:rFonts w:ascii="Times New Roman" w:hAnsi="Times New Roman"/>
        </w:rPr>
        <w:t xml:space="preserve">       </w:t>
      </w:r>
      <w:r w:rsidR="00A261A7">
        <w:rPr>
          <w:rFonts w:ascii="Times New Roman" w:hAnsi="Times New Roman"/>
        </w:rPr>
        <w:t xml:space="preserve">                                                                                </w:t>
      </w:r>
      <w:r w:rsidR="008C4119">
        <w:rPr>
          <w:rFonts w:ascii="Times New Roman" w:hAnsi="Times New Roman"/>
        </w:rPr>
        <w:t xml:space="preserve">                       </w:t>
      </w:r>
      <w:r w:rsidR="00950A63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8C4119">
        <w:rPr>
          <w:rFonts w:ascii="Times New Roman" w:hAnsi="Times New Roman"/>
          <w:sz w:val="28"/>
          <w:szCs w:val="28"/>
          <w:u w:val="single"/>
        </w:rPr>
        <w:t>____</w:t>
      </w:r>
    </w:p>
    <w:p w:rsidR="00A261A7" w:rsidRDefault="00A261A7" w:rsidP="001719FF">
      <w:pPr>
        <w:pStyle w:val="Standard"/>
        <w:ind w:right="-3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хутор Павловский</w:t>
      </w:r>
    </w:p>
    <w:p w:rsidR="00AC0050" w:rsidRPr="001719FF" w:rsidRDefault="00AC0050" w:rsidP="001719FF">
      <w:pPr>
        <w:pStyle w:val="Standard"/>
        <w:ind w:right="-345"/>
        <w:jc w:val="center"/>
        <w:rPr>
          <w:rFonts w:ascii="Times New Roman" w:hAnsi="Times New Roman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 утверждении Порядка осуществления ведомственного </w:t>
      </w:r>
      <w:proofErr w:type="gramStart"/>
      <w:r w:rsidRPr="008C411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контроля за</w:t>
      </w:r>
      <w:proofErr w:type="gramEnd"/>
      <w:r w:rsidRPr="008C411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6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Федеральным законом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18 июля 2011 года № 223-ФЗ «О закупках товаров, работ, услуг отдельными видами юридических лиц», </w:t>
      </w:r>
      <w:hyperlink r:id="rId7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Федеральным законом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06.10.2003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района, </w:t>
      </w:r>
      <w:proofErr w:type="gram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gram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с т а н о в л я ю: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 Утвердить Порядок осуществления ведомственного </w:t>
      </w:r>
      <w:proofErr w:type="gram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соблюдением требований </w:t>
      </w:r>
      <w:hyperlink r:id="rId8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Федерального закона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18 июля 2011 года № 223-ФЗ «О закупках товаров, работ, услуг отдельными видами юридических лиц» (приложение).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</w:t>
      </w:r>
      <w:r w:rsidR="00E62B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Специалисту 1 категории</w:t>
      </w: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 </w:t>
      </w:r>
      <w:proofErr w:type="spell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  </w:t>
      </w:r>
      <w:proofErr w:type="spellStart"/>
      <w:r w:rsidR="00E62B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Залюбовской</w:t>
      </w:r>
      <w:proofErr w:type="spellEnd"/>
      <w:r w:rsidR="00E62B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Л.А.</w:t>
      </w: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обнародовать настоящее постановление в установленном порядке и разместить на официальном сайте </w:t>
      </w:r>
      <w:proofErr w:type="spell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</w:t>
      </w:r>
      <w:bookmarkStart w:id="0" w:name="_GoBack"/>
      <w:bookmarkEnd w:id="0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сети «Интернет».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</w:t>
      </w:r>
      <w:proofErr w:type="gram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Постановление вступает в силу после официального обнародования.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62B37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Крымского района</w:t>
      </w:r>
      <w:r w:rsidR="00E62B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Е.А. </w:t>
      </w:r>
      <w:proofErr w:type="spellStart"/>
      <w:r w:rsidR="00E62B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Шарганов</w:t>
      </w:r>
      <w:proofErr w:type="spellEnd"/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74"/>
      </w:tblGrid>
      <w:tr w:rsidR="008C4119" w:rsidRPr="008C4119" w:rsidTr="001A135D">
        <w:tc>
          <w:tcPr>
            <w:tcW w:w="4924" w:type="dxa"/>
          </w:tcPr>
          <w:p w:rsidR="008C4119" w:rsidRPr="008C4119" w:rsidRDefault="008C4119" w:rsidP="008C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924" w:type="dxa"/>
          </w:tcPr>
          <w:p w:rsidR="008C4119" w:rsidRPr="008C4119" w:rsidRDefault="008C4119" w:rsidP="008C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C4119">
              <w:rPr>
                <w:rFonts w:ascii="Times New Roman CYR" w:eastAsia="Times New Roman" w:hAnsi="Times New Roman CYR" w:cs="Times New Roman CYR"/>
                <w:lang w:eastAsia="ru-RU"/>
              </w:rPr>
              <w:t>ПРИЛОЖЕНИЕ</w:t>
            </w:r>
          </w:p>
          <w:p w:rsidR="008C4119" w:rsidRPr="008C4119" w:rsidRDefault="008C4119" w:rsidP="008C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C4119">
              <w:rPr>
                <w:rFonts w:ascii="Times New Roman CYR" w:eastAsia="Times New Roman" w:hAnsi="Times New Roman CYR" w:cs="Times New Roman CYR"/>
                <w:lang w:eastAsia="ru-RU"/>
              </w:rPr>
              <w:t>к постановлению администрации</w:t>
            </w:r>
          </w:p>
          <w:p w:rsidR="008C4119" w:rsidRPr="008C4119" w:rsidRDefault="008C4119" w:rsidP="008C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8C4119">
              <w:rPr>
                <w:rFonts w:ascii="Times New Roman CYR" w:eastAsia="Times New Roman" w:hAnsi="Times New Roman CYR" w:cs="Times New Roman CYR"/>
                <w:lang w:eastAsia="ru-RU"/>
              </w:rPr>
              <w:t>Кеслеровского</w:t>
            </w:r>
            <w:proofErr w:type="spellEnd"/>
            <w:r w:rsidRPr="008C4119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сельского поселения </w:t>
            </w:r>
          </w:p>
          <w:p w:rsidR="008C4119" w:rsidRPr="008C4119" w:rsidRDefault="008C4119" w:rsidP="008C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C4119">
              <w:rPr>
                <w:rFonts w:ascii="Times New Roman CYR" w:eastAsia="Times New Roman" w:hAnsi="Times New Roman CYR" w:cs="Times New Roman CYR"/>
                <w:lang w:eastAsia="ru-RU"/>
              </w:rPr>
              <w:t xml:space="preserve">Крымского района </w:t>
            </w:r>
          </w:p>
          <w:p w:rsidR="008C4119" w:rsidRPr="008C4119" w:rsidRDefault="008C4119" w:rsidP="008C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8C4119">
              <w:rPr>
                <w:rFonts w:ascii="Times New Roman CYR" w:eastAsia="Times New Roman" w:hAnsi="Times New Roman CYR" w:cs="Times New Roman CYR"/>
                <w:lang w:eastAsia="ru-RU"/>
              </w:rPr>
              <w:t>от _________________ № _____</w:t>
            </w:r>
          </w:p>
        </w:tc>
      </w:tr>
    </w:tbl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Cambria" w:eastAsia="Times New Roman" w:hAnsi="Cambria"/>
          <w:b/>
          <w:bCs/>
          <w:sz w:val="26"/>
          <w:szCs w:val="26"/>
          <w:lang w:eastAsia="ru-RU"/>
        </w:rPr>
      </w:pPr>
      <w:r w:rsidRPr="008C4119"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Порядок осуществления ведомственного </w:t>
      </w:r>
      <w:proofErr w:type="gramStart"/>
      <w:r w:rsidRPr="008C4119">
        <w:rPr>
          <w:rFonts w:ascii="Cambria" w:eastAsia="Times New Roman" w:hAnsi="Cambria"/>
          <w:b/>
          <w:bCs/>
          <w:sz w:val="26"/>
          <w:szCs w:val="26"/>
          <w:lang w:eastAsia="ru-RU"/>
        </w:rPr>
        <w:t>контроля за</w:t>
      </w:r>
      <w:proofErr w:type="gramEnd"/>
      <w:r w:rsidRPr="008C4119"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 соблюдением требований </w:t>
      </w:r>
      <w:hyperlink r:id="rId9" w:history="1">
        <w:r w:rsidRPr="008C4119">
          <w:rPr>
            <w:rFonts w:ascii="Cambria" w:eastAsia="Times New Roman" w:hAnsi="Cambria"/>
            <w:b/>
            <w:sz w:val="26"/>
            <w:szCs w:val="26"/>
            <w:lang w:eastAsia="ru-RU"/>
          </w:rPr>
          <w:t>Федерального закона</w:t>
        </w:r>
      </w:hyperlink>
      <w:r w:rsidRPr="008C4119"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 от 18 июля 2011 года № 223-ФЗ «О закупках товаров, работ, услуг отдельными видами юридических лиц»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I. Общие положения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</w:t>
      </w:r>
      <w:proofErr w:type="gram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Настоящий Порядок осуществления ведомственного контроля за соблюдением требований </w:t>
      </w:r>
      <w:hyperlink r:id="rId10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Федерального закона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18 июля 2011 года № 223-ФЗ «О закупках товаров, работ, услуг отдельными видами юридических лиц» (далее - Порядок) определяет осуществление ведомственного контроля за соблюдением требований </w:t>
      </w:r>
      <w:hyperlink r:id="rId11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Федерального закона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18 июля 2011 года № 223-ФЗ «О закупках товаров, работ, услуг отдельными видами юридических лиц» (далее - Федеральный закон № 223-ФЗ) и иных принятых в соответствии</w:t>
      </w:r>
      <w:proofErr w:type="gram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ним нормативных правовых актов Российской Федерации (далее - ведомственный контроль).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 При осуществлении ведомственного контроля администрация </w:t>
      </w:r>
      <w:proofErr w:type="spell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  (далее - администрация) осуществляет проверку соблюдения заказчиками требований </w:t>
      </w:r>
      <w:hyperlink r:id="rId12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Федерального закона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 223-ФЗ и иных принятых в соответствии с ним нормативных правовых актов Российской Федерации, в том числе: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 требований, предусмотренных </w:t>
      </w:r>
      <w:hyperlink r:id="rId13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частями 2.2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r:id="rId14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2.6 статьи 2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№ 223-ФЗ, в случае утверждения администрацией типового положения о закупке, предусмотренного </w:t>
      </w:r>
      <w:hyperlink r:id="rId15" w:history="1">
        <w:r w:rsidRPr="008C4119">
          <w:rPr>
            <w:rFonts w:ascii="Times New Roman CYR" w:eastAsia="Times New Roman" w:hAnsi="Times New Roman CYR"/>
            <w:sz w:val="24"/>
            <w:szCs w:val="24"/>
            <w:lang w:eastAsia="ru-RU"/>
          </w:rPr>
          <w:t>статьей 2</w:t>
        </w:r>
      </w:hyperlink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№ 223-ФЗ;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положения о закупке при осуществлении закупок товаров, работ, услуг.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Ведомственный контроль осуществляется в соответствии с настоящим Постановлением.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Ведомственный контроль осуществляется путем проведения выездной и (или) документарной проверки (далее - проверка).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II. Планирование, организация и проведение проверок, оформление их результатов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Проверки проводятся в соответствии с планом мероприятий по осуществлению ведомственного контроля на очередной календарный год (далее - план проверок), утвержденный администрацией, не позднее 20 декабря текущего года.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Проверка проводится на основании приказа администрации, которой определяются: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наименование заказчика, в отношении которого проводится проверка;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вид проверки (выездная и (или) документарная);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срок проведения проверки, в том числе дата ее начала;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 период времени, за который проверяется деятельность заказчика;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состав комиссии, уполномоченной на проведение проверки (далее - комиссия). При этом не допускается включение в состав комиссии должностных лиц заказчика, в отношении которого проводится проверка.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Состав комиссии утверждается администрацией.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Исполнение утвержденного плана проверок возлагается на администрацию.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 Изменения в план проверок могут быть внесены в соответствии с решением главы или лица, его замещающего, до даты начала проведения проверки, в отношении которой вносятся такие изменения.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 Проверка может проводиться в отношении учреждений не чаще одного раза в 3 года.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 Не </w:t>
      </w:r>
      <w:proofErr w:type="gram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позднее</w:t>
      </w:r>
      <w:proofErr w:type="gram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чем за 10 рабочих дней до даты начала проведения проверки в адрес заказчика направляется уведомление о проведении проверки (далее - уведомление). Уведомление подписывается главой или лицом, его замещающим.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Уведомление должно содержать следующую информацию: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наименование заказчика, которому адресовано уведомление;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вид проверки (выездная и (или) документарная);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срок проведения проверки, в том числе дату ее начала;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 состав комиссии;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 запрос о представлении документов и информации;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 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</w:t>
      </w:r>
      <w:proofErr w:type="gram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дств св</w:t>
      </w:r>
      <w:proofErr w:type="gram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язи и иных необходимых средств и оборудования.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главы или лица, его замещающего.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 При проведении проверки комиссия имеет право: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пункте 11 настоящего постановления, с учетом требований законодательства Российской Федерации о государственной, коммерческой и иной охраняемой законом тайне.</w:t>
      </w:r>
      <w:proofErr w:type="gramEnd"/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 По результатам проведения проверки в течение 10 рабочих дней со дня окончания проверки составляется акт проверки, который подписывается членами комиссии.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 Акт проверки составляется в двух экземплярах, один из которых остается в администрации </w:t>
      </w:r>
      <w:proofErr w:type="spell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района, а другой в течение 10 рабочих дней направляется заказчику, в отношении которого была проведена проверка.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 При наличии возражений или замечаний по выводам, изложенным в акте проверки, руководитель заказчика, в отношении которого проводится проверка,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 При выявлении нарушений по результатам проверки комиссией разрабатывается и представляется на утверждение главе или лицу, его замещающему, план устранения выявленных нарушений, который должен содержать указание на установленные комиссией нарушения заказчиком обязательных требований, способы и сроки устранения указанных нарушений.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18. План устранения выявленных нарушений направляется в адрес заказчика в течение 3 рабочих дней со дня его утверждения.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 Руководитель заказчика в срок, установленный планом устранения выявленных нарушений, обеспечивает организацию мероприятий по устранению выявленных в ходе проверки нарушений и направляет в администрацию отчет о выполнении соответствующим мероприятий по устранению выявленных нарушений.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III. Заключительные положения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20. 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</w:t>
      </w:r>
      <w:proofErr w:type="gramStart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контроля за</w:t>
      </w:r>
      <w:proofErr w:type="gramEnd"/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соблюдением законодательства о закупках, для принятия решения о возбуждении дела об административном правонарушении, а в случае преступления в правоохранительные органы.</w:t>
      </w:r>
    </w:p>
    <w:p w:rsidR="008C4119" w:rsidRPr="008C4119" w:rsidRDefault="008C4119" w:rsidP="008C41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C41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21. Материалы по результатам проверок, в том числе план устранения выявленных нарушений, указанный в пункте 17 настоящего Постановления, а также иные документы и информация, полученные (разработанные) в ходе проведения проверок, хранятся администрацией не менее 3 лет.</w:t>
      </w:r>
    </w:p>
    <w:p w:rsidR="00A261A7" w:rsidRDefault="00A261A7" w:rsidP="00E62B37">
      <w:pPr>
        <w:pStyle w:val="Standard"/>
        <w:widowControl/>
        <w:ind w:right="142"/>
        <w:jc w:val="both"/>
        <w:rPr>
          <w:rFonts w:ascii="Times New Roman CYR" w:eastAsia="Times New Roman" w:hAnsi="Times New Roman CYR" w:cs="Times New Roman CYR"/>
          <w:kern w:val="0"/>
          <w:sz w:val="24"/>
          <w:lang w:eastAsia="ru-RU" w:bidi="ar-SA"/>
        </w:rPr>
      </w:pPr>
    </w:p>
    <w:p w:rsidR="00E62B37" w:rsidRDefault="00E62B37" w:rsidP="00E62B37">
      <w:pPr>
        <w:pStyle w:val="Standard"/>
        <w:widowControl/>
        <w:ind w:right="142"/>
        <w:jc w:val="both"/>
        <w:rPr>
          <w:rFonts w:ascii="Times New Roman" w:hAnsi="Times New Roman"/>
          <w:sz w:val="28"/>
          <w:szCs w:val="28"/>
        </w:rPr>
      </w:pPr>
    </w:p>
    <w:p w:rsidR="00A261A7" w:rsidRDefault="00A261A7" w:rsidP="00375A1C">
      <w:pPr>
        <w:pStyle w:val="Standard"/>
        <w:widowControl/>
        <w:ind w:right="-284"/>
        <w:jc w:val="both"/>
        <w:rPr>
          <w:rFonts w:ascii="Times New Roman" w:hAnsi="Times New Roman"/>
          <w:sz w:val="28"/>
          <w:szCs w:val="28"/>
        </w:rPr>
      </w:pPr>
    </w:p>
    <w:p w:rsidR="00A261A7" w:rsidRDefault="00A261A7" w:rsidP="001719FF">
      <w:pPr>
        <w:pStyle w:val="Standard"/>
        <w:widowControl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E57BEA" w:rsidRPr="00E62B37" w:rsidRDefault="00A261A7" w:rsidP="00DA1E88">
      <w:pPr>
        <w:pStyle w:val="Standard"/>
        <w:widowControl/>
        <w:ind w:right="-284"/>
        <w:jc w:val="both"/>
        <w:rPr>
          <w:rFonts w:ascii="Times New Roman" w:hAnsi="Times New Roman"/>
          <w:sz w:val="24"/>
        </w:rPr>
      </w:pPr>
      <w:r w:rsidRPr="00E62B37">
        <w:rPr>
          <w:rFonts w:ascii="Times New Roman" w:hAnsi="Times New Roman"/>
          <w:sz w:val="24"/>
        </w:rPr>
        <w:t xml:space="preserve">Глава </w:t>
      </w:r>
    </w:p>
    <w:p w:rsidR="00A261A7" w:rsidRPr="00E62B37" w:rsidRDefault="00A261A7" w:rsidP="00DA1E88">
      <w:pPr>
        <w:pStyle w:val="Standard"/>
        <w:widowControl/>
        <w:ind w:right="-284"/>
        <w:jc w:val="both"/>
        <w:rPr>
          <w:rFonts w:ascii="Times New Roman" w:hAnsi="Times New Roman"/>
          <w:sz w:val="24"/>
        </w:rPr>
      </w:pPr>
      <w:proofErr w:type="spellStart"/>
      <w:r w:rsidRPr="00E62B37">
        <w:rPr>
          <w:rFonts w:ascii="Times New Roman" w:hAnsi="Times New Roman"/>
          <w:sz w:val="24"/>
        </w:rPr>
        <w:t>Кеслеровского</w:t>
      </w:r>
      <w:proofErr w:type="spellEnd"/>
      <w:r w:rsidRPr="00E62B37">
        <w:rPr>
          <w:rFonts w:ascii="Times New Roman" w:hAnsi="Times New Roman"/>
          <w:sz w:val="24"/>
        </w:rPr>
        <w:t xml:space="preserve"> сельского поселения</w:t>
      </w:r>
    </w:p>
    <w:p w:rsidR="00A261A7" w:rsidRPr="00E62B37" w:rsidRDefault="00A261A7" w:rsidP="00DA1E88">
      <w:pPr>
        <w:pStyle w:val="Standard"/>
        <w:widowControl/>
        <w:ind w:right="-284"/>
        <w:jc w:val="both"/>
        <w:rPr>
          <w:rFonts w:ascii="Times New Roman" w:hAnsi="Times New Roman"/>
          <w:sz w:val="24"/>
        </w:rPr>
      </w:pPr>
      <w:r w:rsidRPr="00E62B37">
        <w:rPr>
          <w:rFonts w:ascii="Times New Roman" w:hAnsi="Times New Roman"/>
          <w:sz w:val="24"/>
        </w:rPr>
        <w:t xml:space="preserve">Крымского района                                                                              </w:t>
      </w:r>
      <w:r w:rsidR="00344889" w:rsidRPr="00E62B37">
        <w:rPr>
          <w:rFonts w:ascii="Times New Roman" w:hAnsi="Times New Roman"/>
          <w:sz w:val="24"/>
        </w:rPr>
        <w:t>Е</w:t>
      </w:r>
      <w:r w:rsidRPr="00E62B37">
        <w:rPr>
          <w:rFonts w:ascii="Times New Roman" w:hAnsi="Times New Roman"/>
          <w:sz w:val="24"/>
        </w:rPr>
        <w:t>.</w:t>
      </w:r>
      <w:r w:rsidR="00344889" w:rsidRPr="00E62B37">
        <w:rPr>
          <w:rFonts w:ascii="Times New Roman" w:hAnsi="Times New Roman"/>
          <w:sz w:val="24"/>
        </w:rPr>
        <w:t>А</w:t>
      </w:r>
      <w:r w:rsidRPr="00E62B37">
        <w:rPr>
          <w:rFonts w:ascii="Times New Roman" w:hAnsi="Times New Roman"/>
          <w:sz w:val="24"/>
        </w:rPr>
        <w:t>.</w:t>
      </w:r>
      <w:r w:rsidR="00344889" w:rsidRPr="00E62B37">
        <w:rPr>
          <w:rFonts w:ascii="Times New Roman" w:hAnsi="Times New Roman"/>
          <w:sz w:val="24"/>
        </w:rPr>
        <w:t>Шарганов</w:t>
      </w:r>
    </w:p>
    <w:p w:rsidR="00A261A7" w:rsidRDefault="00A261A7"/>
    <w:sectPr w:rsidR="00A261A7" w:rsidSect="00F6100F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88"/>
    <w:rsid w:val="000040C1"/>
    <w:rsid w:val="00011F3E"/>
    <w:rsid w:val="00017FFA"/>
    <w:rsid w:val="00027CE2"/>
    <w:rsid w:val="00036E5F"/>
    <w:rsid w:val="000636FC"/>
    <w:rsid w:val="00084632"/>
    <w:rsid w:val="00084FCB"/>
    <w:rsid w:val="000A17FD"/>
    <w:rsid w:val="000A7942"/>
    <w:rsid w:val="000B06AE"/>
    <w:rsid w:val="000B236D"/>
    <w:rsid w:val="000B2B13"/>
    <w:rsid w:val="000C0986"/>
    <w:rsid w:val="000C67D1"/>
    <w:rsid w:val="000C7BBB"/>
    <w:rsid w:val="000D0392"/>
    <w:rsid w:val="000D26D6"/>
    <w:rsid w:val="000D55DC"/>
    <w:rsid w:val="00105752"/>
    <w:rsid w:val="00111260"/>
    <w:rsid w:val="00115600"/>
    <w:rsid w:val="00126D24"/>
    <w:rsid w:val="00131274"/>
    <w:rsid w:val="00132AEB"/>
    <w:rsid w:val="00137EB8"/>
    <w:rsid w:val="0015049F"/>
    <w:rsid w:val="001719FF"/>
    <w:rsid w:val="00171DB2"/>
    <w:rsid w:val="00173D10"/>
    <w:rsid w:val="00174C8B"/>
    <w:rsid w:val="00180168"/>
    <w:rsid w:val="001859B3"/>
    <w:rsid w:val="00190C0C"/>
    <w:rsid w:val="001A560B"/>
    <w:rsid w:val="001C030A"/>
    <w:rsid w:val="001D612A"/>
    <w:rsid w:val="001F5EDE"/>
    <w:rsid w:val="001F698D"/>
    <w:rsid w:val="00202BA8"/>
    <w:rsid w:val="00203BDD"/>
    <w:rsid w:val="00213C9E"/>
    <w:rsid w:val="00222BE2"/>
    <w:rsid w:val="0023390B"/>
    <w:rsid w:val="00234451"/>
    <w:rsid w:val="002373B9"/>
    <w:rsid w:val="002500C5"/>
    <w:rsid w:val="00250F86"/>
    <w:rsid w:val="00251F76"/>
    <w:rsid w:val="002569C1"/>
    <w:rsid w:val="00262DB2"/>
    <w:rsid w:val="002775E9"/>
    <w:rsid w:val="00281F1D"/>
    <w:rsid w:val="00290E0A"/>
    <w:rsid w:val="002A0DE0"/>
    <w:rsid w:val="002A2B0A"/>
    <w:rsid w:val="002A6019"/>
    <w:rsid w:val="002B22CF"/>
    <w:rsid w:val="002B36E6"/>
    <w:rsid w:val="002B6CEE"/>
    <w:rsid w:val="002D096F"/>
    <w:rsid w:val="002D7D04"/>
    <w:rsid w:val="00304FFD"/>
    <w:rsid w:val="00312F13"/>
    <w:rsid w:val="00314790"/>
    <w:rsid w:val="003276AE"/>
    <w:rsid w:val="0033078B"/>
    <w:rsid w:val="00330D9C"/>
    <w:rsid w:val="00341118"/>
    <w:rsid w:val="00344889"/>
    <w:rsid w:val="003462E1"/>
    <w:rsid w:val="003518A8"/>
    <w:rsid w:val="00356C66"/>
    <w:rsid w:val="00362CC0"/>
    <w:rsid w:val="00370898"/>
    <w:rsid w:val="00375A1C"/>
    <w:rsid w:val="00380310"/>
    <w:rsid w:val="00380568"/>
    <w:rsid w:val="00383773"/>
    <w:rsid w:val="00386D83"/>
    <w:rsid w:val="003B071F"/>
    <w:rsid w:val="003C612D"/>
    <w:rsid w:val="003D618E"/>
    <w:rsid w:val="003D6A37"/>
    <w:rsid w:val="003E5B57"/>
    <w:rsid w:val="003F66A3"/>
    <w:rsid w:val="00400C7C"/>
    <w:rsid w:val="00405A81"/>
    <w:rsid w:val="004146A0"/>
    <w:rsid w:val="00427902"/>
    <w:rsid w:val="0043112E"/>
    <w:rsid w:val="0043435A"/>
    <w:rsid w:val="00441757"/>
    <w:rsid w:val="00456593"/>
    <w:rsid w:val="004608E8"/>
    <w:rsid w:val="004641F3"/>
    <w:rsid w:val="0046479C"/>
    <w:rsid w:val="00485AA5"/>
    <w:rsid w:val="00485B8F"/>
    <w:rsid w:val="00490D14"/>
    <w:rsid w:val="00496838"/>
    <w:rsid w:val="004A2E69"/>
    <w:rsid w:val="004A3E97"/>
    <w:rsid w:val="004B43DC"/>
    <w:rsid w:val="004C62E4"/>
    <w:rsid w:val="004D2D21"/>
    <w:rsid w:val="004E3250"/>
    <w:rsid w:val="004F4BD2"/>
    <w:rsid w:val="005002DD"/>
    <w:rsid w:val="00506FF0"/>
    <w:rsid w:val="005263EF"/>
    <w:rsid w:val="00545C36"/>
    <w:rsid w:val="005472C0"/>
    <w:rsid w:val="00553BE7"/>
    <w:rsid w:val="005716B6"/>
    <w:rsid w:val="00571EF1"/>
    <w:rsid w:val="005744A9"/>
    <w:rsid w:val="00574E97"/>
    <w:rsid w:val="00587990"/>
    <w:rsid w:val="00596A7B"/>
    <w:rsid w:val="00597EEB"/>
    <w:rsid w:val="005D07D7"/>
    <w:rsid w:val="005D130E"/>
    <w:rsid w:val="005D3178"/>
    <w:rsid w:val="005E0BB9"/>
    <w:rsid w:val="005F10D4"/>
    <w:rsid w:val="00601793"/>
    <w:rsid w:val="00602A63"/>
    <w:rsid w:val="0060311E"/>
    <w:rsid w:val="006141B1"/>
    <w:rsid w:val="006164A2"/>
    <w:rsid w:val="00621291"/>
    <w:rsid w:val="0062356F"/>
    <w:rsid w:val="0063394B"/>
    <w:rsid w:val="0063504A"/>
    <w:rsid w:val="00657E67"/>
    <w:rsid w:val="00662AEA"/>
    <w:rsid w:val="0067360D"/>
    <w:rsid w:val="00675B08"/>
    <w:rsid w:val="006808F8"/>
    <w:rsid w:val="00691370"/>
    <w:rsid w:val="006B281A"/>
    <w:rsid w:val="006B620A"/>
    <w:rsid w:val="006B7478"/>
    <w:rsid w:val="006C2A78"/>
    <w:rsid w:val="006C47D4"/>
    <w:rsid w:val="006E3B63"/>
    <w:rsid w:val="006E5BBD"/>
    <w:rsid w:val="006F0917"/>
    <w:rsid w:val="00702104"/>
    <w:rsid w:val="0072684F"/>
    <w:rsid w:val="00737C3D"/>
    <w:rsid w:val="00744155"/>
    <w:rsid w:val="00750D20"/>
    <w:rsid w:val="007514D5"/>
    <w:rsid w:val="00757032"/>
    <w:rsid w:val="00761093"/>
    <w:rsid w:val="007761CF"/>
    <w:rsid w:val="007831A2"/>
    <w:rsid w:val="00795F33"/>
    <w:rsid w:val="007C680C"/>
    <w:rsid w:val="007D159C"/>
    <w:rsid w:val="007F1EA3"/>
    <w:rsid w:val="00805A6F"/>
    <w:rsid w:val="00805FE0"/>
    <w:rsid w:val="00833103"/>
    <w:rsid w:val="0083416C"/>
    <w:rsid w:val="00841D0B"/>
    <w:rsid w:val="0084441E"/>
    <w:rsid w:val="008466B3"/>
    <w:rsid w:val="00856155"/>
    <w:rsid w:val="00861AB1"/>
    <w:rsid w:val="00867427"/>
    <w:rsid w:val="008714EE"/>
    <w:rsid w:val="00880472"/>
    <w:rsid w:val="008904D6"/>
    <w:rsid w:val="00892969"/>
    <w:rsid w:val="00893518"/>
    <w:rsid w:val="008A0701"/>
    <w:rsid w:val="008A648F"/>
    <w:rsid w:val="008B16A7"/>
    <w:rsid w:val="008C4119"/>
    <w:rsid w:val="008D5D75"/>
    <w:rsid w:val="008D6530"/>
    <w:rsid w:val="008D7BA2"/>
    <w:rsid w:val="00910E0D"/>
    <w:rsid w:val="00917B88"/>
    <w:rsid w:val="00920046"/>
    <w:rsid w:val="0093328B"/>
    <w:rsid w:val="00936F7D"/>
    <w:rsid w:val="00940CB4"/>
    <w:rsid w:val="009411CF"/>
    <w:rsid w:val="00950A63"/>
    <w:rsid w:val="00952AB0"/>
    <w:rsid w:val="009561D7"/>
    <w:rsid w:val="009733BC"/>
    <w:rsid w:val="009776CB"/>
    <w:rsid w:val="009806B2"/>
    <w:rsid w:val="009875E7"/>
    <w:rsid w:val="009A73B0"/>
    <w:rsid w:val="009B4AD0"/>
    <w:rsid w:val="009B68D2"/>
    <w:rsid w:val="009B77B3"/>
    <w:rsid w:val="009C59EA"/>
    <w:rsid w:val="009F0D52"/>
    <w:rsid w:val="00A1500E"/>
    <w:rsid w:val="00A201F2"/>
    <w:rsid w:val="00A23769"/>
    <w:rsid w:val="00A261A7"/>
    <w:rsid w:val="00A36BC3"/>
    <w:rsid w:val="00A5024C"/>
    <w:rsid w:val="00A55304"/>
    <w:rsid w:val="00A57B6D"/>
    <w:rsid w:val="00A87741"/>
    <w:rsid w:val="00A90890"/>
    <w:rsid w:val="00A922B7"/>
    <w:rsid w:val="00A97F39"/>
    <w:rsid w:val="00AA21AF"/>
    <w:rsid w:val="00AA2606"/>
    <w:rsid w:val="00AA43A2"/>
    <w:rsid w:val="00AB4C18"/>
    <w:rsid w:val="00AB55D9"/>
    <w:rsid w:val="00AB6BC3"/>
    <w:rsid w:val="00AC0050"/>
    <w:rsid w:val="00AC3394"/>
    <w:rsid w:val="00AC46A3"/>
    <w:rsid w:val="00AE5A05"/>
    <w:rsid w:val="00AE5C42"/>
    <w:rsid w:val="00AE7701"/>
    <w:rsid w:val="00AF2222"/>
    <w:rsid w:val="00AF7084"/>
    <w:rsid w:val="00B065AD"/>
    <w:rsid w:val="00B10855"/>
    <w:rsid w:val="00B11165"/>
    <w:rsid w:val="00B15366"/>
    <w:rsid w:val="00B2438C"/>
    <w:rsid w:val="00B27AEA"/>
    <w:rsid w:val="00B426B4"/>
    <w:rsid w:val="00B50839"/>
    <w:rsid w:val="00B65C41"/>
    <w:rsid w:val="00B7281A"/>
    <w:rsid w:val="00B72A2A"/>
    <w:rsid w:val="00B76D00"/>
    <w:rsid w:val="00B96C84"/>
    <w:rsid w:val="00BA195B"/>
    <w:rsid w:val="00BB3CC3"/>
    <w:rsid w:val="00BD0B86"/>
    <w:rsid w:val="00BD292D"/>
    <w:rsid w:val="00BD2FB1"/>
    <w:rsid w:val="00BE44AE"/>
    <w:rsid w:val="00BF2F04"/>
    <w:rsid w:val="00BF5266"/>
    <w:rsid w:val="00C00EA5"/>
    <w:rsid w:val="00C10578"/>
    <w:rsid w:val="00C51F38"/>
    <w:rsid w:val="00C55EDB"/>
    <w:rsid w:val="00C57A36"/>
    <w:rsid w:val="00C82AB7"/>
    <w:rsid w:val="00C82B30"/>
    <w:rsid w:val="00C8356E"/>
    <w:rsid w:val="00C8383D"/>
    <w:rsid w:val="00C84896"/>
    <w:rsid w:val="00C9020A"/>
    <w:rsid w:val="00CA0730"/>
    <w:rsid w:val="00CA0FA5"/>
    <w:rsid w:val="00CA7DD1"/>
    <w:rsid w:val="00CB2CB3"/>
    <w:rsid w:val="00CB3F6E"/>
    <w:rsid w:val="00CD2DD9"/>
    <w:rsid w:val="00CD2E36"/>
    <w:rsid w:val="00CE754A"/>
    <w:rsid w:val="00CF6ADE"/>
    <w:rsid w:val="00CF6B46"/>
    <w:rsid w:val="00D31D46"/>
    <w:rsid w:val="00D531DB"/>
    <w:rsid w:val="00D61B83"/>
    <w:rsid w:val="00D65D91"/>
    <w:rsid w:val="00D766AD"/>
    <w:rsid w:val="00D806EC"/>
    <w:rsid w:val="00D836A8"/>
    <w:rsid w:val="00D85101"/>
    <w:rsid w:val="00D8571E"/>
    <w:rsid w:val="00D872EC"/>
    <w:rsid w:val="00D91474"/>
    <w:rsid w:val="00D968E8"/>
    <w:rsid w:val="00D972B6"/>
    <w:rsid w:val="00DA1E88"/>
    <w:rsid w:val="00DB7C9B"/>
    <w:rsid w:val="00DC186E"/>
    <w:rsid w:val="00DC6D55"/>
    <w:rsid w:val="00DD1853"/>
    <w:rsid w:val="00DE3D9B"/>
    <w:rsid w:val="00DF4C0F"/>
    <w:rsid w:val="00DF765B"/>
    <w:rsid w:val="00E51C09"/>
    <w:rsid w:val="00E53C42"/>
    <w:rsid w:val="00E5598F"/>
    <w:rsid w:val="00E57BEA"/>
    <w:rsid w:val="00E6213C"/>
    <w:rsid w:val="00E62B37"/>
    <w:rsid w:val="00E64766"/>
    <w:rsid w:val="00E779B3"/>
    <w:rsid w:val="00E80E54"/>
    <w:rsid w:val="00E81DDA"/>
    <w:rsid w:val="00E84CF8"/>
    <w:rsid w:val="00E8646E"/>
    <w:rsid w:val="00E866E3"/>
    <w:rsid w:val="00EB336F"/>
    <w:rsid w:val="00EB419A"/>
    <w:rsid w:val="00EC135D"/>
    <w:rsid w:val="00ED0B6B"/>
    <w:rsid w:val="00ED0D50"/>
    <w:rsid w:val="00ED21EF"/>
    <w:rsid w:val="00ED31EB"/>
    <w:rsid w:val="00EE3F50"/>
    <w:rsid w:val="00F021C1"/>
    <w:rsid w:val="00F1095D"/>
    <w:rsid w:val="00F133FD"/>
    <w:rsid w:val="00F13A27"/>
    <w:rsid w:val="00F14D3C"/>
    <w:rsid w:val="00F17E81"/>
    <w:rsid w:val="00F2075E"/>
    <w:rsid w:val="00F40707"/>
    <w:rsid w:val="00F42D0A"/>
    <w:rsid w:val="00F441BC"/>
    <w:rsid w:val="00F52348"/>
    <w:rsid w:val="00F52FC0"/>
    <w:rsid w:val="00F6100F"/>
    <w:rsid w:val="00F6554C"/>
    <w:rsid w:val="00F65D80"/>
    <w:rsid w:val="00F85AE9"/>
    <w:rsid w:val="00F85BFC"/>
    <w:rsid w:val="00F91818"/>
    <w:rsid w:val="00FA16FE"/>
    <w:rsid w:val="00FA30F6"/>
    <w:rsid w:val="00FA6411"/>
    <w:rsid w:val="00FB56E6"/>
    <w:rsid w:val="00FB637E"/>
    <w:rsid w:val="00FB74D3"/>
    <w:rsid w:val="00FC41CB"/>
    <w:rsid w:val="00FC5237"/>
    <w:rsid w:val="00FD0F8A"/>
    <w:rsid w:val="00FD5E31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C411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C411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88083/0" TargetMode="External"/><Relationship Id="rId13" Type="http://schemas.openxmlformats.org/officeDocument/2006/relationships/hyperlink" Target="http://municipal.garant.ru/document/redirect/12188083/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://municipal.garant.ru/document/redirect/12188083/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88083/0" TargetMode="External"/><Relationship Id="rId11" Type="http://schemas.openxmlformats.org/officeDocument/2006/relationships/hyperlink" Target="http://municipal.garant.ru/document/redirect/12188083/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unicipal.garant.ru/document/redirect/12188083/2" TargetMode="External"/><Relationship Id="rId10" Type="http://schemas.openxmlformats.org/officeDocument/2006/relationships/hyperlink" Target="http://municipal.garant.ru/document/redirect/1218808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88083/0" TargetMode="External"/><Relationship Id="rId14" Type="http://schemas.openxmlformats.org/officeDocument/2006/relationships/hyperlink" Target="http://municipal.garant.ru/document/redirect/12188083/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fyk</dc:creator>
  <cp:lastModifiedBy>Общий отдел</cp:lastModifiedBy>
  <cp:revision>3</cp:revision>
  <cp:lastPrinted>2017-05-11T14:22:00Z</cp:lastPrinted>
  <dcterms:created xsi:type="dcterms:W3CDTF">2022-11-22T10:45:00Z</dcterms:created>
  <dcterms:modified xsi:type="dcterms:W3CDTF">2022-11-22T11:35:00Z</dcterms:modified>
</cp:coreProperties>
</file>