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7" w:rsidRPr="00806F5F" w:rsidRDefault="00E62B37" w:rsidP="00DA1E88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</w:p>
    <w:p w:rsidR="00A261A7" w:rsidRPr="00806F5F" w:rsidRDefault="008C4119" w:rsidP="00DA1E88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  <w:r w:rsidRPr="00806F5F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16A3B51D" wp14:editId="2167E896">
            <wp:extent cx="533400" cy="643255"/>
            <wp:effectExtent l="0" t="0" r="0" b="444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A7" w:rsidRPr="00806F5F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</w:rPr>
      </w:pPr>
      <w:r w:rsidRPr="00806F5F">
        <w:rPr>
          <w:rFonts w:ascii="Times New Roman" w:hAnsi="Times New Roman" w:cs="Times New Roman"/>
          <w:b/>
          <w:bCs/>
          <w:smallCaps/>
          <w:spacing w:val="20"/>
          <w:sz w:val="24"/>
        </w:rPr>
        <w:t>администрация кеслеровского сельского поселения крымского района</w:t>
      </w:r>
    </w:p>
    <w:p w:rsidR="00A261A7" w:rsidRPr="00806F5F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</w:p>
    <w:p w:rsidR="00A261A7" w:rsidRPr="00806F5F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b/>
          <w:bCs/>
          <w:spacing w:val="6"/>
          <w:sz w:val="24"/>
        </w:rPr>
      </w:pPr>
      <w:r w:rsidRPr="00806F5F">
        <w:rPr>
          <w:rFonts w:ascii="Times New Roman" w:hAnsi="Times New Roman" w:cs="Times New Roman"/>
          <w:b/>
          <w:bCs/>
          <w:spacing w:val="6"/>
          <w:sz w:val="24"/>
        </w:rPr>
        <w:t>ПОСТАНОВЛЕНИЕ</w:t>
      </w:r>
    </w:p>
    <w:p w:rsidR="00A261A7" w:rsidRPr="00806F5F" w:rsidRDefault="00A261A7" w:rsidP="00DA1E88">
      <w:pPr>
        <w:pStyle w:val="Standard"/>
        <w:tabs>
          <w:tab w:val="left" w:pos="8079"/>
        </w:tabs>
        <w:ind w:right="-345"/>
        <w:rPr>
          <w:rFonts w:ascii="Times New Roman" w:hAnsi="Times New Roman" w:cs="Times New Roman"/>
          <w:b/>
          <w:bCs/>
          <w:sz w:val="24"/>
        </w:rPr>
      </w:pPr>
    </w:p>
    <w:p w:rsidR="00A261A7" w:rsidRPr="00806F5F" w:rsidRDefault="00E57BEA" w:rsidP="00DA1E88">
      <w:pPr>
        <w:pStyle w:val="Standard"/>
        <w:tabs>
          <w:tab w:val="left" w:pos="8079"/>
        </w:tabs>
        <w:ind w:right="-345"/>
        <w:rPr>
          <w:rFonts w:ascii="Times New Roman" w:hAnsi="Times New Roman" w:cs="Times New Roman"/>
          <w:sz w:val="24"/>
        </w:rPr>
      </w:pPr>
      <w:r w:rsidRPr="00806F5F">
        <w:rPr>
          <w:rFonts w:ascii="Times New Roman" w:hAnsi="Times New Roman" w:cs="Times New Roman"/>
          <w:sz w:val="24"/>
          <w:u w:val="single"/>
        </w:rPr>
        <w:t>о</w:t>
      </w:r>
      <w:r w:rsidR="00950A63" w:rsidRPr="00806F5F">
        <w:rPr>
          <w:rFonts w:ascii="Times New Roman" w:hAnsi="Times New Roman" w:cs="Times New Roman"/>
          <w:sz w:val="24"/>
          <w:u w:val="single"/>
        </w:rPr>
        <w:t xml:space="preserve">т </w:t>
      </w:r>
      <w:r w:rsidR="008C4119" w:rsidRPr="00806F5F">
        <w:rPr>
          <w:rFonts w:ascii="Times New Roman" w:hAnsi="Times New Roman" w:cs="Times New Roman"/>
          <w:sz w:val="24"/>
          <w:u w:val="single"/>
        </w:rPr>
        <w:t xml:space="preserve"> </w:t>
      </w:r>
      <w:r w:rsidR="007D6914">
        <w:rPr>
          <w:rFonts w:ascii="Times New Roman" w:hAnsi="Times New Roman" w:cs="Times New Roman"/>
          <w:sz w:val="24"/>
          <w:u w:val="single"/>
        </w:rPr>
        <w:t>16.01.2023</w:t>
      </w:r>
      <w:r w:rsidR="008C4119" w:rsidRPr="00806F5F">
        <w:rPr>
          <w:rFonts w:ascii="Times New Roman" w:hAnsi="Times New Roman" w:cs="Times New Roman"/>
          <w:sz w:val="24"/>
          <w:u w:val="single"/>
        </w:rPr>
        <w:t xml:space="preserve">  </w:t>
      </w:r>
      <w:r w:rsidRPr="00806F5F">
        <w:rPr>
          <w:rFonts w:ascii="Times New Roman" w:hAnsi="Times New Roman" w:cs="Times New Roman"/>
          <w:sz w:val="24"/>
        </w:rPr>
        <w:t xml:space="preserve"> </w:t>
      </w:r>
      <w:r w:rsidR="00A261A7" w:rsidRPr="00806F5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806F5F">
        <w:rPr>
          <w:rFonts w:ascii="Times New Roman" w:hAnsi="Times New Roman" w:cs="Times New Roman"/>
          <w:sz w:val="24"/>
        </w:rPr>
        <w:t xml:space="preserve">   </w:t>
      </w:r>
      <w:r w:rsidR="008C4119" w:rsidRPr="00806F5F">
        <w:rPr>
          <w:rFonts w:ascii="Times New Roman" w:hAnsi="Times New Roman" w:cs="Times New Roman"/>
          <w:sz w:val="24"/>
        </w:rPr>
        <w:t xml:space="preserve">              </w:t>
      </w:r>
      <w:r w:rsidR="00950A63" w:rsidRPr="00806F5F">
        <w:rPr>
          <w:rFonts w:ascii="Times New Roman" w:hAnsi="Times New Roman" w:cs="Times New Roman"/>
          <w:sz w:val="24"/>
          <w:u w:val="single"/>
        </w:rPr>
        <w:t xml:space="preserve">№ </w:t>
      </w:r>
      <w:r w:rsidR="007D6914">
        <w:rPr>
          <w:rFonts w:ascii="Times New Roman" w:hAnsi="Times New Roman" w:cs="Times New Roman"/>
          <w:sz w:val="24"/>
          <w:u w:val="single"/>
        </w:rPr>
        <w:t>17</w:t>
      </w:r>
    </w:p>
    <w:p w:rsidR="00A261A7" w:rsidRPr="00806F5F" w:rsidRDefault="00A261A7" w:rsidP="001719FF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  <w:r w:rsidRPr="00806F5F">
        <w:rPr>
          <w:rFonts w:ascii="Times New Roman" w:hAnsi="Times New Roman" w:cs="Times New Roman"/>
          <w:sz w:val="24"/>
        </w:rPr>
        <w:t>хутор Павловский</w:t>
      </w:r>
    </w:p>
    <w:p w:rsidR="00AC0050" w:rsidRPr="00806F5F" w:rsidRDefault="00AC0050" w:rsidP="001719FF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неналоговым доходам в бюджет</w:t>
      </w:r>
      <w:proofErr w:type="gramEnd"/>
      <w:r w:rsidRPr="00B23AC9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B23AC9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Крымского района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статьей 47.2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Бюджетного кодекса Российской Федерации, руководствуясь </w:t>
      </w:r>
      <w:hyperlink r:id="rId7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постановлением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Правительства Российской Федерации от 2 июля 2020 года № 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в целях списания задолженности по неналоговым доходам перед местным бюджетом, взыскание которой оказалось невозможным в силу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причин экономического, социального или юридического характера, а также в соответствии с требованиями надзорного акта Крымской межрайонной прокуратуры,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 т а н о в л я ю: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1. Утвердить Порядок принятия решений о признании безнадежной к взысканию задолженности по неналоговым доходам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(приложение).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 Признать утратившим силу постановление администрации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от 29 июня 2020 года № 140 «Об утверждении Порядка принятия администрацией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решений о признании безнадежной к взысканию задолженности по неналоговым платежам в 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списании (восстановлении)».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3. </w:t>
      </w:r>
      <w:r w:rsidR="00806F5F">
        <w:rPr>
          <w:rFonts w:ascii="Times New Roman" w:eastAsiaTheme="minorEastAsia" w:hAnsi="Times New Roman"/>
          <w:sz w:val="24"/>
          <w:szCs w:val="24"/>
          <w:lang w:eastAsia="ru-RU"/>
        </w:rPr>
        <w:t>Специалисту 1 категории</w:t>
      </w: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</w:t>
      </w:r>
      <w:proofErr w:type="spellStart"/>
      <w:r w:rsidR="00806F5F">
        <w:rPr>
          <w:rFonts w:ascii="Times New Roman" w:eastAsiaTheme="minorEastAsia" w:hAnsi="Times New Roman"/>
          <w:sz w:val="24"/>
          <w:szCs w:val="24"/>
          <w:lang w:eastAsia="ru-RU"/>
        </w:rPr>
        <w:t>Залюбовской</w:t>
      </w:r>
      <w:proofErr w:type="spellEnd"/>
      <w:r w:rsidR="00806F5F">
        <w:rPr>
          <w:rFonts w:ascii="Times New Roman" w:eastAsiaTheme="minorEastAsia" w:hAnsi="Times New Roman"/>
          <w:sz w:val="24"/>
          <w:szCs w:val="24"/>
          <w:lang w:eastAsia="ru-RU"/>
        </w:rPr>
        <w:t xml:space="preserve"> Л.А.</w:t>
      </w: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 сельского поселения и разместить на официальном сайте администрации 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в сети Интернет.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5. Настоящее постановление вступает в силу после официального обнародования.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06F5F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Глава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 сельского поселения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Крымского района </w:t>
      </w:r>
      <w:r w:rsidR="00806F5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Е.А. </w:t>
      </w:r>
      <w:proofErr w:type="spellStart"/>
      <w:r w:rsidR="00806F5F">
        <w:rPr>
          <w:rFonts w:ascii="Times New Roman" w:eastAsiaTheme="minorEastAsia" w:hAnsi="Times New Roman"/>
          <w:sz w:val="24"/>
          <w:szCs w:val="24"/>
          <w:lang w:eastAsia="ru-RU"/>
        </w:rPr>
        <w:t>Шарганов</w:t>
      </w:r>
      <w:proofErr w:type="spell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06F5F" w:rsidRPr="00B23AC9" w:rsidRDefault="00806F5F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71"/>
      </w:tblGrid>
      <w:tr w:rsidR="00B23AC9" w:rsidRPr="00B23AC9" w:rsidTr="00533DEC"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</w:t>
            </w:r>
          </w:p>
          <w:p w:rsidR="00B23AC9" w:rsidRPr="00B23AC9" w:rsidRDefault="00B23AC9" w:rsidP="007D6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7D6914">
              <w:rPr>
                <w:rFonts w:ascii="Times New Roman" w:hAnsi="Times New Roman"/>
                <w:sz w:val="24"/>
                <w:szCs w:val="24"/>
                <w:lang w:eastAsia="ru-RU"/>
              </w:rPr>
              <w:t>16.01.2023</w:t>
            </w: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D691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b/>
          <w:sz w:val="24"/>
          <w:szCs w:val="24"/>
          <w:lang w:eastAsia="ru-RU"/>
        </w:rPr>
        <w:t>ПОРЯДОК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принятия администрацией </w:t>
      </w:r>
      <w:proofErr w:type="spellStart"/>
      <w:r w:rsidRPr="00B23AC9">
        <w:rPr>
          <w:rFonts w:ascii="Times New Roman" w:eastAsiaTheme="minorEastAsia" w:hAnsi="Times New Roman"/>
          <w:b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b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сельского поселения Крымского района и ее списании (восстановлении)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1. Общие положения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1.1. 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района, главным администратором доходов по которым является администрация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, главным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администратором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1.2. Инициатором признания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списания (восстановления) являются специалисты администрации, за которыми постановлением администрации закреплены соответствующие виды доходов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1.3. Вопросы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списании (восстановлении) рассматриваются постоянно действующей комиссией администрации по поступлению и выбытию активов (далее - Комиссия)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оторая создается на основании распоряжения администрации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 Случаи признания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 Задолженность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признается безнадежной к взысканию в случае: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2.1.1.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2.1.2. признания банкротом индивидуального предпринимателя - плательщика платежей в бюджет в соответствии с </w:t>
      </w:r>
      <w:hyperlink r:id="rId8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2.1.3. признания банкротом гражданина, не являющегося индивидуальным предпринимателем, в соответствии с </w:t>
      </w:r>
      <w:hyperlink r:id="rId9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2.1.4.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2.1.5. 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2.1.6.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</w:t>
      </w:r>
      <w:hyperlink r:id="rId10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части 1 статьи 46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2.1.7.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наличия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hyperlink r:id="rId11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части 1 статьи 46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 октября 2007 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2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2.1.8 в иных случаях, предусмотренных </w:t>
      </w:r>
      <w:hyperlink r:id="rId13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ч.1 ст.47.2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Бюджетного кодекса РФ.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2.2. 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806F5F">
          <w:rPr>
            <w:rFonts w:ascii="Times New Roman" w:eastAsiaTheme="minorEastAsia" w:hAnsi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3. 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3.1. Признание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производится на основании следующих документов: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1) документ, свидетельствующий о смерти физического лица-плательщика платежей в бюджет или подтверждающий факт объявления его умершим;</w:t>
      </w:r>
      <w:proofErr w:type="gram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2) судебный акт о завершении конкурсного производства или завершений реализации имущества гражданина-плательщика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платежей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бюджет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3) 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4) 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5) 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6) 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7) постановление судебного пристава - исполнителя об окончании исполнительного производства в связи с возвращением взысканию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8) 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9) постановление о прекращении исполнения постановления о назначении административного наказания.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4. Порядок действий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списании (восстановлении)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4.1. Специалисты администрации, за которыми постановлением администрации закреплены соответствующие виды доходов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1) формируют пакет документов согласно перечню документов, указанных в разделе 3 настоящего Порядка;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2) анализируют документы на соответствие требованиям, установленным настоящим Порядком;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3) готовят справку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(далее - Справка) по форме согласно приложению № 2 к настоящему Порядку.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Обязательному включению в Справку подлежат следующие сведения: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о принятых мерах по обеспечению взыскания задолженности по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4) 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4.2. 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4.2.1. 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Секретарь Комиссии составляет протокол заседания Комиссии по форме согласно Приложению № 3 к настоящему Порядку, в котором фиксирует мнение по рассматриваемому вопросу членов Комиссии, а также решение Комиссии.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Протокол заседания Комиссии подписывает председатель и секретарь Комиссии.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4.2.2. 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4.2.3. В случае принятия решения о невозможности признания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безнадежной к взысканию Комиссия возвращает представленные документы специалистам администрации - инициатору признания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для дальнейшей работы.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4.2.4. 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Вопрос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списании (восстановлении) подлежит рассмотрению Комиссией в срок не позднее 10 рабочих дней с даты предоставления специалистами администрации - инициатором признания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в полном объеме документов, указанных в разделе 3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 Комиссии 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ее списании (восстановлении) оформляется Актом по форме согласно Приложению № 4 к настоящему Порядку.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Акт должен содержать следующую информацию: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а) полное наименование организации (фамилия, имя, отчество физического лица);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б) идентификационный номер налогоплательщика физического лица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в) сведения о платеже, по которому возникла задолженность;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г) код классификации доходов бюджета, по которому учитывается задолженность по платежам в бюджет и, его наименование;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д) сумма задолженности по платежам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е) сумма задолженности по пеням и штрафам по соответствующим платежам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ж) дата принятия решения о признании безнадежной к взысканию задолженности по платежам в бюджет;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з) подписи членов комиссии.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4.2.5. Оформленный А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кт в дв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Подготовку Акта осуществляют специалисты администрации.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Один экземпляр Акта после его утверждения главой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остается у секретаря Комиссии, второй экземпляр передается в МКУ ЦБ администрации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4.3. Отражение операций по списанию (восстановлению) задолженности осуществляется: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1) специалистами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2) </w:t>
      </w:r>
      <w:r w:rsidR="00806F5F" w:rsidRPr="00806F5F">
        <w:rPr>
          <w:rFonts w:ascii="Times New Roman" w:eastAsiaTheme="minorEastAsia" w:hAnsi="Times New Roman"/>
          <w:sz w:val="24"/>
          <w:szCs w:val="24"/>
          <w:lang w:eastAsia="ru-RU"/>
        </w:rPr>
        <w:t>главным специалистом</w:t>
      </w: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EF6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73"/>
      </w:tblGrid>
      <w:tr w:rsidR="00B23AC9" w:rsidRPr="00B23AC9" w:rsidTr="00533DEC"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Порядку принятия администрацией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и ее списании (восстановлении)</w:t>
            </w: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Выписка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из отчетности администратора доходов бюджета об учитываемых суммах задолженности по уплате платежей в бюджет 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на дату   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339"/>
        <w:gridCol w:w="1728"/>
      </w:tblGrid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 о дебиторе</w:t>
            </w: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 о задолженности</w:t>
            </w: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основному обязательству</w:t>
            </w:r>
          </w:p>
        </w:tc>
      </w:tr>
      <w:tr w:rsidR="00B23AC9" w:rsidRPr="00B23AC9" w:rsidTr="00533DEC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B23AC9" w:rsidRPr="00B23AC9" w:rsidTr="00533DEC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пеням, штрафам, неустойке</w:t>
            </w:r>
          </w:p>
        </w:tc>
      </w:tr>
      <w:tr w:rsidR="00B23AC9" w:rsidRPr="00B23AC9" w:rsidTr="00533DEC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B23AC9" w:rsidRPr="00B23AC9" w:rsidTr="00533DEC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Должность подпись расшифровка подписи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F6057" w:rsidRDefault="00EF6057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F6057" w:rsidRPr="00B23AC9" w:rsidRDefault="00EF6057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EF6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73"/>
      </w:tblGrid>
      <w:tr w:rsidR="00B23AC9" w:rsidRPr="00B23AC9" w:rsidTr="00533DEC"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Порядку принятия администрацией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и ее списании (восстановлении)</w:t>
            </w: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Справка администратора доходов бюджета о принятых мерах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обеспечению взыскания задолженности по платежам в бюджет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Сведения о должнике: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Наименование организации, Ф.И.О. индивидуального предпринимателя,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Ф.И.О. физического лица: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ОГРН 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ИНН КПП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Адрес: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Основания возникновения задолженности, сумма, вид (основной долг, проценты, пени) и период образования задолженности: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Основания для признания задолженности по неналоговым платежам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proofErr w:type="gram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 _________________ район 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безнадежной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взысканию: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Сведения о фактах незаконного получения имущества должника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третьими лицами (при наличии указанных сведений):_________________________________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(наименования юридического лица, ИНН, КПП)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(Ф.И.О. индивидуального предпринимателя, Ф.И.О. физического лица, ИНН либо СНИЛС)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 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(наименования юридического лица, ИНН, КПП)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(Ф.И.О. индивидуального предпринимателя, Ф.И.О. физического лица, ИНН либо СНИЛС)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6. Сведения о принятых мерах по обеспечению взыскания задолженности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по платежам в бюджет ____________: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 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7. 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06F5F" w:rsidRDefault="00B23AC9" w:rsidP="00EF605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Должность подпись расшифровка подписи</w:t>
      </w:r>
    </w:p>
    <w:p w:rsidR="00806F5F" w:rsidRDefault="00806F5F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06F5F" w:rsidRPr="00B23AC9" w:rsidRDefault="00806F5F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73"/>
      </w:tblGrid>
      <w:tr w:rsidR="00B23AC9" w:rsidRPr="00B23AC9" w:rsidTr="00533DEC"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Порядку принятия администрацией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и ее списании (восстановлении)</w:t>
            </w: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Протокол № 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заседания постоянно действующей комиссии администрации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по поступлению и выбытию активов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 года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(дата проведения заседания)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Присутствовали: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Председатель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(должность, фамилия и инициалы)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Секретарь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(должность, фамилия и инициалы)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Члены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(должность, фамилия и инициалы)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Повестка: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забалансового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района.</w:t>
      </w:r>
      <w:proofErr w:type="gram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Документы для рассмотрения представлены служебной запиской 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(указать ответственного специалиста администрации)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 года  № 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Комиссия: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Провела анализ представленных документов: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(перечислить документы, приложенные к служебной записке; дополнительно запрошенные)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Документы представлены в полном объеме/не в полном объеме.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Замечаний по документам нет/замечания по документам (указать недостатки).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Дебиторская задолженность: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408"/>
        <w:gridCol w:w="1968"/>
        <w:gridCol w:w="1987"/>
        <w:gridCol w:w="1982"/>
      </w:tblGrid>
      <w:tr w:rsidR="00B23AC9" w:rsidRPr="00B23AC9" w:rsidTr="00533DEC">
        <w:tc>
          <w:tcPr>
            <w:tcW w:w="542" w:type="dxa"/>
            <w:tcBorders>
              <w:top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задолженности,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23AC9" w:rsidRPr="00B23AC9" w:rsidTr="00533DE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2. 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Установила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забалансового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учета/восстановления в балансовом учете задолженности по неналоговым платежам в бюджет 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(указать основание, перечислить подтверждающие документы)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3. Пришла к выводу о наличии/отсутствии оснований для возобновления процедуры взыскания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(указать основания)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Решение: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забалансового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учета задолженность/восстановить в балансовом учете задолженность (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нужное</w:t>
      </w:r>
      <w:proofErr w:type="gram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подчеркнуть)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Председатель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 ___________ 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Секретарь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 ___________ 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EF6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73"/>
      </w:tblGrid>
      <w:tr w:rsidR="00B23AC9" w:rsidRPr="00B23AC9" w:rsidTr="00533DEC"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4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Порядку принятия администрацией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proofErr w:type="spellStart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B2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Крымского района и ее списании (восстановлении)</w:t>
            </w: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Утверждаю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Глава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Крымского района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 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(подпись) (расшифровка подписи)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______________________ года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Акт №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о признании безнадежной к взысканию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и (или) ее списании (восстановлении) от «___»______________20__года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1. </w:t>
      </w:r>
      <w:proofErr w:type="gram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Постоянно действующей комиссией администрации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забалансового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следующего (их) должника (</w:t>
      </w:r>
      <w:proofErr w:type="spellStart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ов</w:t>
      </w:r>
      <w:proofErr w:type="spellEnd"/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):</w:t>
      </w:r>
      <w:proofErr w:type="gramEnd"/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5"/>
        <w:gridCol w:w="1134"/>
        <w:gridCol w:w="2126"/>
        <w:gridCol w:w="709"/>
        <w:gridCol w:w="708"/>
        <w:gridCol w:w="709"/>
        <w:gridCol w:w="709"/>
        <w:gridCol w:w="1450"/>
      </w:tblGrid>
      <w:tr w:rsidR="00B23AC9" w:rsidRPr="00B23AC9" w:rsidTr="00533DEC">
        <w:tc>
          <w:tcPr>
            <w:tcW w:w="55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Полное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организации (Ф.И.О.</w:t>
            </w:r>
            <w:proofErr w:type="gramEnd"/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физического лица,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индивидуального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предпринимателя),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ИНН/ОГРН/КПП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 о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платеже, </w:t>
            </w: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которому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возникла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которому</w:t>
            </w:r>
            <w:proofErr w:type="gramEnd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Основания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для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возобновления процедуры взыскания задолженности*</w:t>
            </w:r>
          </w:p>
        </w:tc>
      </w:tr>
      <w:tr w:rsidR="00B23AC9" w:rsidRPr="00B23AC9" w:rsidTr="00533DEC"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23AC9" w:rsidRPr="00B23AC9" w:rsidTr="00533DEC">
        <w:tc>
          <w:tcPr>
            <w:tcW w:w="96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окончания срока возможного возобновления процедуры взыскания</w:t>
            </w:r>
            <w:proofErr w:type="gramEnd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2. Перечень документов, прилагаемых к акту, на основании которых принимается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245"/>
        <w:gridCol w:w="2856"/>
      </w:tblGrid>
      <w:tr w:rsidR="00B23AC9" w:rsidRPr="00B23AC9" w:rsidTr="00533DEC">
        <w:tc>
          <w:tcPr>
            <w:tcW w:w="538" w:type="dxa"/>
            <w:tcBorders>
              <w:top w:val="single" w:sz="4" w:space="0" w:color="auto"/>
              <w:bottom w:val="nil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3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B23AC9" w:rsidRPr="00B23AC9" w:rsidTr="00533DEC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AC9" w:rsidRPr="00B23AC9" w:rsidRDefault="00B23AC9" w:rsidP="00B2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Председатель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 ___________ 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Секретарь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 ___________ 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Члены комиссии: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______________ ___________ __________________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>(должность) (подпись) (расшифровка подписи)</w:t>
      </w: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23AC9" w:rsidRPr="00B23AC9" w:rsidRDefault="00B23AC9" w:rsidP="00B23A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3A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7751C1" w:rsidRPr="00806F5F" w:rsidRDefault="007751C1" w:rsidP="001719FF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</w:p>
    <w:sectPr w:rsidR="007751C1" w:rsidRPr="00806F5F" w:rsidSect="00F6100F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8"/>
    <w:rsid w:val="000040C1"/>
    <w:rsid w:val="00011F3E"/>
    <w:rsid w:val="00017FFA"/>
    <w:rsid w:val="00027CE2"/>
    <w:rsid w:val="00036E5F"/>
    <w:rsid w:val="000636FC"/>
    <w:rsid w:val="00084632"/>
    <w:rsid w:val="00084FCB"/>
    <w:rsid w:val="000A17FD"/>
    <w:rsid w:val="000A7942"/>
    <w:rsid w:val="000B06AE"/>
    <w:rsid w:val="000B236D"/>
    <w:rsid w:val="000B2B13"/>
    <w:rsid w:val="000C0986"/>
    <w:rsid w:val="000C67D1"/>
    <w:rsid w:val="000C7BBB"/>
    <w:rsid w:val="000D0392"/>
    <w:rsid w:val="000D26D6"/>
    <w:rsid w:val="000D55DC"/>
    <w:rsid w:val="00105752"/>
    <w:rsid w:val="00111260"/>
    <w:rsid w:val="00115600"/>
    <w:rsid w:val="00126D24"/>
    <w:rsid w:val="00131274"/>
    <w:rsid w:val="00132AEB"/>
    <w:rsid w:val="00137EB8"/>
    <w:rsid w:val="0015049F"/>
    <w:rsid w:val="001719FF"/>
    <w:rsid w:val="00171DB2"/>
    <w:rsid w:val="00173D10"/>
    <w:rsid w:val="00174C8B"/>
    <w:rsid w:val="00180168"/>
    <w:rsid w:val="001859B3"/>
    <w:rsid w:val="00190C0C"/>
    <w:rsid w:val="001A560B"/>
    <w:rsid w:val="001C030A"/>
    <w:rsid w:val="001D612A"/>
    <w:rsid w:val="001F5EDE"/>
    <w:rsid w:val="001F698D"/>
    <w:rsid w:val="00202BA8"/>
    <w:rsid w:val="00203BDD"/>
    <w:rsid w:val="00213C9E"/>
    <w:rsid w:val="00222BE2"/>
    <w:rsid w:val="0023390B"/>
    <w:rsid w:val="00234451"/>
    <w:rsid w:val="002373B9"/>
    <w:rsid w:val="002500C5"/>
    <w:rsid w:val="00250F86"/>
    <w:rsid w:val="00251F76"/>
    <w:rsid w:val="002569C1"/>
    <w:rsid w:val="00262DB2"/>
    <w:rsid w:val="002775E9"/>
    <w:rsid w:val="00281F1D"/>
    <w:rsid w:val="00290E0A"/>
    <w:rsid w:val="002A0DE0"/>
    <w:rsid w:val="002A2B0A"/>
    <w:rsid w:val="002A6019"/>
    <w:rsid w:val="002B22CF"/>
    <w:rsid w:val="002B36E6"/>
    <w:rsid w:val="002B6CEE"/>
    <w:rsid w:val="002D096F"/>
    <w:rsid w:val="002D7D04"/>
    <w:rsid w:val="00304FFD"/>
    <w:rsid w:val="00312F13"/>
    <w:rsid w:val="00313366"/>
    <w:rsid w:val="00314790"/>
    <w:rsid w:val="003276AE"/>
    <w:rsid w:val="0033078B"/>
    <w:rsid w:val="00330D9C"/>
    <w:rsid w:val="00341118"/>
    <w:rsid w:val="00344889"/>
    <w:rsid w:val="003462E1"/>
    <w:rsid w:val="003518A8"/>
    <w:rsid w:val="00356C66"/>
    <w:rsid w:val="00362CC0"/>
    <w:rsid w:val="00370898"/>
    <w:rsid w:val="00375A1C"/>
    <w:rsid w:val="00380310"/>
    <w:rsid w:val="00380568"/>
    <w:rsid w:val="00383773"/>
    <w:rsid w:val="00386D83"/>
    <w:rsid w:val="003B071F"/>
    <w:rsid w:val="003C612D"/>
    <w:rsid w:val="003D618E"/>
    <w:rsid w:val="003D6A37"/>
    <w:rsid w:val="003E5B57"/>
    <w:rsid w:val="003F66A3"/>
    <w:rsid w:val="00400C7C"/>
    <w:rsid w:val="00405A81"/>
    <w:rsid w:val="004146A0"/>
    <w:rsid w:val="00427902"/>
    <w:rsid w:val="0043112E"/>
    <w:rsid w:val="0043435A"/>
    <w:rsid w:val="00441757"/>
    <w:rsid w:val="00456593"/>
    <w:rsid w:val="004608E8"/>
    <w:rsid w:val="004641F3"/>
    <w:rsid w:val="0046479C"/>
    <w:rsid w:val="00485AA5"/>
    <w:rsid w:val="00485B8F"/>
    <w:rsid w:val="00490D14"/>
    <w:rsid w:val="00496838"/>
    <w:rsid w:val="004A2E69"/>
    <w:rsid w:val="004A3E97"/>
    <w:rsid w:val="004B43DC"/>
    <w:rsid w:val="004C62E4"/>
    <w:rsid w:val="004D2D21"/>
    <w:rsid w:val="004E3250"/>
    <w:rsid w:val="004F4BD2"/>
    <w:rsid w:val="005002DD"/>
    <w:rsid w:val="00506FF0"/>
    <w:rsid w:val="005263EF"/>
    <w:rsid w:val="00545C36"/>
    <w:rsid w:val="005472C0"/>
    <w:rsid w:val="00553BE7"/>
    <w:rsid w:val="005716B6"/>
    <w:rsid w:val="00571EF1"/>
    <w:rsid w:val="005744A9"/>
    <w:rsid w:val="00574E97"/>
    <w:rsid w:val="00587990"/>
    <w:rsid w:val="00596A7B"/>
    <w:rsid w:val="00597EEB"/>
    <w:rsid w:val="005A3367"/>
    <w:rsid w:val="005D07D7"/>
    <w:rsid w:val="005D130E"/>
    <w:rsid w:val="005D3178"/>
    <w:rsid w:val="005E0BB9"/>
    <w:rsid w:val="005F10D4"/>
    <w:rsid w:val="00601793"/>
    <w:rsid w:val="00602A63"/>
    <w:rsid w:val="0060311E"/>
    <w:rsid w:val="006141B1"/>
    <w:rsid w:val="006164A2"/>
    <w:rsid w:val="00621291"/>
    <w:rsid w:val="0062356F"/>
    <w:rsid w:val="0063394B"/>
    <w:rsid w:val="0063504A"/>
    <w:rsid w:val="00657E67"/>
    <w:rsid w:val="00662AEA"/>
    <w:rsid w:val="0067360D"/>
    <w:rsid w:val="00675B08"/>
    <w:rsid w:val="006808F8"/>
    <w:rsid w:val="00691370"/>
    <w:rsid w:val="006B281A"/>
    <w:rsid w:val="006B620A"/>
    <w:rsid w:val="006B7478"/>
    <w:rsid w:val="006C2A78"/>
    <w:rsid w:val="006C47D4"/>
    <w:rsid w:val="006E3B63"/>
    <w:rsid w:val="006E5BBD"/>
    <w:rsid w:val="006F0917"/>
    <w:rsid w:val="00702104"/>
    <w:rsid w:val="0072684F"/>
    <w:rsid w:val="00737C3D"/>
    <w:rsid w:val="00744155"/>
    <w:rsid w:val="00750D20"/>
    <w:rsid w:val="007514D5"/>
    <w:rsid w:val="00757032"/>
    <w:rsid w:val="00761093"/>
    <w:rsid w:val="007751C1"/>
    <w:rsid w:val="007761CF"/>
    <w:rsid w:val="007831A2"/>
    <w:rsid w:val="00795F33"/>
    <w:rsid w:val="007C680C"/>
    <w:rsid w:val="007D159C"/>
    <w:rsid w:val="007D6914"/>
    <w:rsid w:val="007F1EA3"/>
    <w:rsid w:val="00805A6F"/>
    <w:rsid w:val="00805FE0"/>
    <w:rsid w:val="00806F5F"/>
    <w:rsid w:val="00833103"/>
    <w:rsid w:val="0083416C"/>
    <w:rsid w:val="00841D0B"/>
    <w:rsid w:val="0084441E"/>
    <w:rsid w:val="008466B3"/>
    <w:rsid w:val="00856155"/>
    <w:rsid w:val="00861AB1"/>
    <w:rsid w:val="00867427"/>
    <w:rsid w:val="008714EE"/>
    <w:rsid w:val="00880472"/>
    <w:rsid w:val="008904D6"/>
    <w:rsid w:val="00892969"/>
    <w:rsid w:val="00893518"/>
    <w:rsid w:val="008A0701"/>
    <w:rsid w:val="008A648F"/>
    <w:rsid w:val="008B16A7"/>
    <w:rsid w:val="008C4119"/>
    <w:rsid w:val="008D5D75"/>
    <w:rsid w:val="008D6530"/>
    <w:rsid w:val="008D7BA2"/>
    <w:rsid w:val="00910E0D"/>
    <w:rsid w:val="00917B88"/>
    <w:rsid w:val="00920046"/>
    <w:rsid w:val="0093328B"/>
    <w:rsid w:val="00936F7D"/>
    <w:rsid w:val="00940CB4"/>
    <w:rsid w:val="009411CF"/>
    <w:rsid w:val="00950A63"/>
    <w:rsid w:val="00952AB0"/>
    <w:rsid w:val="009561D7"/>
    <w:rsid w:val="009733BC"/>
    <w:rsid w:val="009776CB"/>
    <w:rsid w:val="009806B2"/>
    <w:rsid w:val="009875E7"/>
    <w:rsid w:val="009A73B0"/>
    <w:rsid w:val="009B4AD0"/>
    <w:rsid w:val="009B68D2"/>
    <w:rsid w:val="009B77B3"/>
    <w:rsid w:val="009C59EA"/>
    <w:rsid w:val="009F0D52"/>
    <w:rsid w:val="00A1500E"/>
    <w:rsid w:val="00A201F2"/>
    <w:rsid w:val="00A23769"/>
    <w:rsid w:val="00A261A7"/>
    <w:rsid w:val="00A36BC3"/>
    <w:rsid w:val="00A5024C"/>
    <w:rsid w:val="00A55304"/>
    <w:rsid w:val="00A57B6D"/>
    <w:rsid w:val="00A87741"/>
    <w:rsid w:val="00A90890"/>
    <w:rsid w:val="00A922B7"/>
    <w:rsid w:val="00A97F39"/>
    <w:rsid w:val="00AA21AF"/>
    <w:rsid w:val="00AA2606"/>
    <w:rsid w:val="00AA43A2"/>
    <w:rsid w:val="00AB4C18"/>
    <w:rsid w:val="00AB55D9"/>
    <w:rsid w:val="00AB6BC3"/>
    <w:rsid w:val="00AC0050"/>
    <w:rsid w:val="00AC3394"/>
    <w:rsid w:val="00AC46A3"/>
    <w:rsid w:val="00AE5A05"/>
    <w:rsid w:val="00AE5C42"/>
    <w:rsid w:val="00AE7701"/>
    <w:rsid w:val="00AF2222"/>
    <w:rsid w:val="00AF7084"/>
    <w:rsid w:val="00B065AD"/>
    <w:rsid w:val="00B10855"/>
    <w:rsid w:val="00B11165"/>
    <w:rsid w:val="00B15366"/>
    <w:rsid w:val="00B23AC9"/>
    <w:rsid w:val="00B2438C"/>
    <w:rsid w:val="00B27AEA"/>
    <w:rsid w:val="00B426B4"/>
    <w:rsid w:val="00B50839"/>
    <w:rsid w:val="00B65C41"/>
    <w:rsid w:val="00B7281A"/>
    <w:rsid w:val="00B72A2A"/>
    <w:rsid w:val="00B76D00"/>
    <w:rsid w:val="00B96C84"/>
    <w:rsid w:val="00BA195B"/>
    <w:rsid w:val="00BB3CC3"/>
    <w:rsid w:val="00BD0B86"/>
    <w:rsid w:val="00BD292D"/>
    <w:rsid w:val="00BD2FB1"/>
    <w:rsid w:val="00BE44AE"/>
    <w:rsid w:val="00BF2F04"/>
    <w:rsid w:val="00BF5266"/>
    <w:rsid w:val="00C00EA5"/>
    <w:rsid w:val="00C10578"/>
    <w:rsid w:val="00C51F38"/>
    <w:rsid w:val="00C55EDB"/>
    <w:rsid w:val="00C57A36"/>
    <w:rsid w:val="00C82AB7"/>
    <w:rsid w:val="00C82B30"/>
    <w:rsid w:val="00C8356E"/>
    <w:rsid w:val="00C8383D"/>
    <w:rsid w:val="00C84896"/>
    <w:rsid w:val="00C9020A"/>
    <w:rsid w:val="00CA0730"/>
    <w:rsid w:val="00CA0FA5"/>
    <w:rsid w:val="00CA7DD1"/>
    <w:rsid w:val="00CB2CB3"/>
    <w:rsid w:val="00CB3F6E"/>
    <w:rsid w:val="00CD2DD9"/>
    <w:rsid w:val="00CD2E36"/>
    <w:rsid w:val="00CE754A"/>
    <w:rsid w:val="00CF6ADE"/>
    <w:rsid w:val="00CF6B46"/>
    <w:rsid w:val="00D31D46"/>
    <w:rsid w:val="00D531DB"/>
    <w:rsid w:val="00D61B83"/>
    <w:rsid w:val="00D65D91"/>
    <w:rsid w:val="00D766AD"/>
    <w:rsid w:val="00D806EC"/>
    <w:rsid w:val="00D836A8"/>
    <w:rsid w:val="00D85101"/>
    <w:rsid w:val="00D8571E"/>
    <w:rsid w:val="00D872EC"/>
    <w:rsid w:val="00D91474"/>
    <w:rsid w:val="00D968E8"/>
    <w:rsid w:val="00D972B6"/>
    <w:rsid w:val="00DA1E88"/>
    <w:rsid w:val="00DB7C9B"/>
    <w:rsid w:val="00DC186E"/>
    <w:rsid w:val="00DC6D55"/>
    <w:rsid w:val="00DD1853"/>
    <w:rsid w:val="00DE3D9B"/>
    <w:rsid w:val="00DF4C0F"/>
    <w:rsid w:val="00DF765B"/>
    <w:rsid w:val="00E51C09"/>
    <w:rsid w:val="00E53C42"/>
    <w:rsid w:val="00E5598F"/>
    <w:rsid w:val="00E57BEA"/>
    <w:rsid w:val="00E6213C"/>
    <w:rsid w:val="00E62B37"/>
    <w:rsid w:val="00E64766"/>
    <w:rsid w:val="00E779B3"/>
    <w:rsid w:val="00E80E54"/>
    <w:rsid w:val="00E81DDA"/>
    <w:rsid w:val="00E84CF8"/>
    <w:rsid w:val="00E8646E"/>
    <w:rsid w:val="00E866E3"/>
    <w:rsid w:val="00EB336F"/>
    <w:rsid w:val="00EB419A"/>
    <w:rsid w:val="00EC135D"/>
    <w:rsid w:val="00ED0B6B"/>
    <w:rsid w:val="00ED0D50"/>
    <w:rsid w:val="00ED21EF"/>
    <w:rsid w:val="00ED31EB"/>
    <w:rsid w:val="00EE3F50"/>
    <w:rsid w:val="00EF6057"/>
    <w:rsid w:val="00F021C1"/>
    <w:rsid w:val="00F1095D"/>
    <w:rsid w:val="00F133FD"/>
    <w:rsid w:val="00F13A27"/>
    <w:rsid w:val="00F14D3C"/>
    <w:rsid w:val="00F17E81"/>
    <w:rsid w:val="00F2075E"/>
    <w:rsid w:val="00F40707"/>
    <w:rsid w:val="00F42D0A"/>
    <w:rsid w:val="00F441BC"/>
    <w:rsid w:val="00F52348"/>
    <w:rsid w:val="00F52FC0"/>
    <w:rsid w:val="00F6100F"/>
    <w:rsid w:val="00F6554C"/>
    <w:rsid w:val="00F65D80"/>
    <w:rsid w:val="00F85AE9"/>
    <w:rsid w:val="00F85BFC"/>
    <w:rsid w:val="00F91818"/>
    <w:rsid w:val="00FA16FE"/>
    <w:rsid w:val="00FA30F6"/>
    <w:rsid w:val="00FA6411"/>
    <w:rsid w:val="00FB56E6"/>
    <w:rsid w:val="00FB637E"/>
    <w:rsid w:val="00FB74D3"/>
    <w:rsid w:val="00FC41CB"/>
    <w:rsid w:val="00FC5237"/>
    <w:rsid w:val="00FD0F8A"/>
    <w:rsid w:val="00FD5E3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5181/0" TargetMode="External"/><Relationship Id="rId13" Type="http://schemas.openxmlformats.org/officeDocument/2006/relationships/hyperlink" Target="http://municipal.garant.ru/document/redirect/12112604/47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4338016/0" TargetMode="External"/><Relationship Id="rId12" Type="http://schemas.openxmlformats.org/officeDocument/2006/relationships/hyperlink" Target="http://municipal.garant.ru/document/redirect/12123875/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12604/472" TargetMode="External"/><Relationship Id="rId11" Type="http://schemas.openxmlformats.org/officeDocument/2006/relationships/hyperlink" Target="http://municipal.garant.ru/document/redirect/12156199/460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2156199/4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85181/0" TargetMode="External"/><Relationship Id="rId14" Type="http://schemas.openxmlformats.org/officeDocument/2006/relationships/hyperlink" Target="http://municipal.garant.ru/document/redirect/121252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fyk</dc:creator>
  <cp:lastModifiedBy>Общий отдел</cp:lastModifiedBy>
  <cp:revision>3</cp:revision>
  <cp:lastPrinted>2023-01-16T13:23:00Z</cp:lastPrinted>
  <dcterms:created xsi:type="dcterms:W3CDTF">2023-01-16T13:22:00Z</dcterms:created>
  <dcterms:modified xsi:type="dcterms:W3CDTF">2023-01-16T13:23:00Z</dcterms:modified>
</cp:coreProperties>
</file>