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04"/>
        <w:gridCol w:w="7447"/>
      </w:tblGrid>
      <w:tr>
        <w:trPr/>
        <w:tc>
          <w:tcPr>
            <w:tcW w:w="790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47" w:type="dxa"/>
            <w:tcBorders/>
          </w:tcPr>
          <w:p>
            <w:pPr>
              <w:pStyle w:val="Normal"/>
              <w:ind w:left="829"/>
              <w:rPr/>
            </w:pPr>
            <w:r>
              <w:rPr/>
              <w:t>Приложение 3</w:t>
            </w:r>
          </w:p>
          <w:p>
            <w:pPr>
              <w:pStyle w:val="Normal"/>
              <w:ind w:left="829"/>
              <w:rPr/>
            </w:pPr>
            <w:r>
              <w:rPr/>
              <w:t xml:space="preserve">к Положению </w:t>
            </w:r>
          </w:p>
          <w:p>
            <w:pPr>
              <w:pStyle w:val="Normal"/>
              <w:ind w:left="829"/>
              <w:rPr/>
            </w:pPr>
            <w:r>
              <w:rPr/>
              <w:t xml:space="preserve">о проведении конкурса </w:t>
            </w:r>
          </w:p>
          <w:p>
            <w:pPr>
              <w:pStyle w:val="Normal"/>
              <w:ind w:left="829"/>
              <w:rPr/>
            </w:pPr>
            <w:r>
              <w:rPr/>
              <w:t>«Лучшая ярмарка Краснодарского края 202</w:t>
            </w:r>
            <w:r>
              <w:rPr/>
              <w:t>5</w:t>
            </w:r>
            <w:r>
              <w:rPr/>
              <w:t xml:space="preserve"> года»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ОЦЕНОЧНЫЙ ЛИСТ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участников конкурса «Лучшая ярмарка Краснодарского края 202</w:t>
      </w:r>
      <w:r>
        <w:rPr>
          <w:sz w:val="24"/>
          <w:szCs w:val="24"/>
        </w:rPr>
        <w:t xml:space="preserve">5 </w:t>
      </w:r>
      <w:r>
        <w:rPr>
          <w:sz w:val="24"/>
          <w:szCs w:val="24"/>
        </w:rPr>
        <w:t>года»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Ф.И.О. члена комиссии 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6019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26"/>
        <w:gridCol w:w="1275"/>
        <w:gridCol w:w="1276"/>
        <w:gridCol w:w="992"/>
        <w:gridCol w:w="1134"/>
        <w:gridCol w:w="1701"/>
        <w:gridCol w:w="1702"/>
        <w:gridCol w:w="991"/>
        <w:gridCol w:w="1277"/>
        <w:gridCol w:w="1559"/>
        <w:gridCol w:w="2268"/>
        <w:gridCol w:w="1417"/>
      </w:tblGrid>
      <w:tr>
        <w:trPr/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место </w:t>
              <w:br/>
              <w:t>нахождения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налоговых </w:t>
              <w:br/>
              <w:t>платежей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  <w:br/>
              <w:t>работников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заработная плата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социальных или иных мест, предоставляемых на льготных условиях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Внешний вид </w:t>
              <w:br/>
              <w:t xml:space="preserve">ярмарки </w:t>
              <w:br/>
              <w:t>(согласно предоставленных фотоматериалов)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Отзывы покупателей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видео наблюдения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паспорта антитеррористической защищенности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Доступность для маломобильных групп граждан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баллов</w:t>
            </w:r>
          </w:p>
        </w:tc>
      </w:tr>
      <w:tr>
        <w:trPr/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бал.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номинации «Лучшая сельскохозяйственная ярмарка»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номинации «Лучшая универсальная ярмарка»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>
              <w:rPr>
                <w:sz w:val="24"/>
                <w:szCs w:val="24"/>
              </w:rPr>
              <w:t>номинации «</w:t>
            </w:r>
            <w:r>
              <w:rPr>
                <w:bCs/>
                <w:sz w:val="24"/>
                <w:szCs w:val="24"/>
              </w:rPr>
              <w:t>Лучшая специализированная ярмарка»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59" w:hRule="atLeast"/>
        </w:trPr>
        <w:tc>
          <w:tcPr>
            <w:tcW w:w="160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114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место </w:t>
              <w:br/>
              <w:t>нахождения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  <w:br/>
              <w:t>торговых мест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Внешний вид </w:t>
              <w:br/>
              <w:t xml:space="preserve">ярмарки (согласно предоставленных </w:t>
              <w:br/>
              <w:t>фотоматериалов)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приоритете  предоставление мест  ЛПХ, </w:t>
              <w:br/>
              <w:t>производителям и КФХ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социальных или иных мест, предоставляемых на льготных условиях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Доступность для маломобильных групп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Отзывы покупателей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информации для потребителей, контрольных весов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баллов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номинации «Лучшая муниципальная ярмарка выходного дня»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номинации </w:t>
            </w:r>
            <w:r>
              <w:rPr>
                <w:bCs/>
                <w:sz w:val="24"/>
                <w:szCs w:val="24"/>
              </w:rPr>
              <w:t>«Лучший фермерский дворик»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ind w:hanging="840" w:left="8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Начальник</w:t>
      </w:r>
      <w:bookmarkStart w:id="0" w:name="_GoBack"/>
      <w:bookmarkEnd w:id="0"/>
      <w:r>
        <w:rPr>
          <w:sz w:val="24"/>
          <w:szCs w:val="24"/>
        </w:rPr>
        <w:t xml:space="preserve"> отдела развития</w:t>
      </w:r>
    </w:p>
    <w:p>
      <w:pPr>
        <w:pStyle w:val="Normal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торговли департамента        </w:t>
      </w:r>
      <w:r>
        <w:rPr>
          <w:i/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К.В. Кошелев  </w:t>
      </w:r>
    </w:p>
    <w:sectPr>
      <w:type w:val="nextPage"/>
      <w:pgSz w:orient="landscape" w:w="16838" w:h="11906"/>
      <w:pgMar w:left="851" w:right="598" w:gutter="0" w:header="0" w:top="426" w:footer="0" w:bottom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link w:val="BalloonText"/>
    <w:uiPriority w:val="99"/>
    <w:semiHidden/>
    <w:qFormat/>
    <w:rsid w:val="00773ea3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73ea3"/>
    <w:pPr/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9587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LibreOffice/24.2.6.2$Linux_X86_64 LibreOffice_project/420$Build-2</Application>
  <AppVersion>15.0000</AppVersion>
  <Pages>1</Pages>
  <Words>196</Words>
  <Characters>1292</Characters>
  <CharactersWithSpaces>1636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2020-10-05T14:12:00Z</dcterms:created>
  <dc:creator>Админ</dc:creator>
  <dc:description/>
  <dc:language>ru-RU</dc:language>
  <cp:lastModifiedBy/>
  <cp:lastPrinted>2021-09-15T14:58:00Z</cp:lastPrinted>
  <dcterms:modified xsi:type="dcterms:W3CDTF">2025-09-25T11:09:37Z</dcterms:modified>
  <cp:revision>12</cp:revision>
  <dc:subject/>
  <dc:title>Оценочный лист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