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26B0" w:rsidRPr="003826B0" w:rsidRDefault="003826B0" w:rsidP="003826B0">
      <w:pPr>
        <w:pStyle w:val="ConsPlusTitle"/>
        <w:jc w:val="center"/>
        <w:rPr>
          <w:sz w:val="27"/>
          <w:szCs w:val="27"/>
        </w:rPr>
      </w:pPr>
      <w:r w:rsidRPr="003826B0">
        <w:rPr>
          <w:sz w:val="28"/>
          <w:szCs w:val="28"/>
        </w:rPr>
        <w:t>Сведения о доходах, расходах о</w:t>
      </w:r>
      <w:r w:rsidRPr="003826B0">
        <w:rPr>
          <w:sz w:val="27"/>
          <w:szCs w:val="27"/>
        </w:rPr>
        <w:t xml:space="preserve">б имуществе и обязательствах имущественного характера руководителей учреждений культуры </w:t>
      </w:r>
      <w:proofErr w:type="spellStart"/>
      <w:r w:rsidRPr="003826B0">
        <w:rPr>
          <w:sz w:val="27"/>
          <w:szCs w:val="27"/>
        </w:rPr>
        <w:t>Кеслеровского</w:t>
      </w:r>
      <w:proofErr w:type="spellEnd"/>
      <w:r w:rsidRPr="003826B0">
        <w:rPr>
          <w:sz w:val="27"/>
          <w:szCs w:val="27"/>
        </w:rPr>
        <w:t xml:space="preserve">  сельского поселения Крымского района и членов их семей на официальном сайте администрации </w:t>
      </w:r>
      <w:proofErr w:type="spellStart"/>
      <w:r w:rsidRPr="003826B0">
        <w:rPr>
          <w:sz w:val="27"/>
          <w:szCs w:val="27"/>
        </w:rPr>
        <w:t>Кеслеровского</w:t>
      </w:r>
      <w:proofErr w:type="spellEnd"/>
      <w:r w:rsidRPr="003826B0">
        <w:rPr>
          <w:sz w:val="27"/>
          <w:szCs w:val="27"/>
        </w:rPr>
        <w:t xml:space="preserve">  сельского поселения Крымского района и предоставления этих сведений общероссийским средствам массовой инфо</w:t>
      </w:r>
      <w:r w:rsidR="00EF5A7A">
        <w:rPr>
          <w:sz w:val="27"/>
          <w:szCs w:val="27"/>
        </w:rPr>
        <w:t>рмации для опубликования за 2015</w:t>
      </w:r>
      <w:r w:rsidRPr="003826B0">
        <w:rPr>
          <w:sz w:val="27"/>
          <w:szCs w:val="27"/>
        </w:rPr>
        <w:t xml:space="preserve"> год</w:t>
      </w:r>
    </w:p>
    <w:p w:rsidR="003826B0" w:rsidRPr="003826B0" w:rsidRDefault="003826B0" w:rsidP="003826B0">
      <w:pPr>
        <w:pStyle w:val="ConsPlusTitle"/>
        <w:jc w:val="center"/>
        <w:rPr>
          <w:sz w:val="27"/>
          <w:szCs w:val="27"/>
        </w:rPr>
      </w:pPr>
    </w:p>
    <w:tbl>
      <w:tblPr>
        <w:tblW w:w="15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69"/>
        <w:gridCol w:w="1418"/>
        <w:gridCol w:w="1276"/>
        <w:gridCol w:w="992"/>
        <w:gridCol w:w="1465"/>
        <w:gridCol w:w="1512"/>
        <w:gridCol w:w="1417"/>
        <w:gridCol w:w="993"/>
        <w:gridCol w:w="1417"/>
        <w:gridCol w:w="3261"/>
      </w:tblGrid>
      <w:tr w:rsidR="003826B0" w:rsidRPr="003826B0" w:rsidTr="00EA30A4">
        <w:tc>
          <w:tcPr>
            <w:tcW w:w="1669" w:type="dxa"/>
            <w:tcBorders>
              <w:top w:val="single" w:sz="4" w:space="0" w:color="auto"/>
              <w:left w:val="single" w:sz="4" w:space="0" w:color="auto"/>
              <w:bottom w:val="single" w:sz="4" w:space="0" w:color="auto"/>
              <w:right w:val="single" w:sz="4" w:space="0" w:color="auto"/>
            </w:tcBorders>
            <w:hideMark/>
          </w:tcPr>
          <w:p w:rsidR="003826B0" w:rsidRPr="003826B0" w:rsidRDefault="003826B0">
            <w:pPr>
              <w:overflowPunct w:val="0"/>
              <w:autoSpaceDE w:val="0"/>
              <w:autoSpaceDN w:val="0"/>
              <w:adjustRightInd w:val="0"/>
              <w:rPr>
                <w:rFonts w:ascii="Times New Roman" w:eastAsia="Times New Roman" w:hAnsi="Times New Roman" w:cs="Times New Roman"/>
                <w:sz w:val="16"/>
                <w:szCs w:val="16"/>
              </w:rPr>
            </w:pPr>
            <w:r w:rsidRPr="003826B0">
              <w:rPr>
                <w:rFonts w:ascii="Times New Roman" w:hAnsi="Times New Roman" w:cs="Times New Roman"/>
                <w:sz w:val="16"/>
                <w:szCs w:val="16"/>
              </w:rPr>
              <w:t>Фамилия, имя отче</w:t>
            </w:r>
            <w:r w:rsidRPr="003826B0">
              <w:rPr>
                <w:rFonts w:ascii="Times New Roman" w:hAnsi="Times New Roman" w:cs="Times New Roman"/>
                <w:sz w:val="16"/>
                <w:szCs w:val="16"/>
              </w:rPr>
              <w:softHyphen/>
              <w:t>ство муни</w:t>
            </w:r>
            <w:r w:rsidRPr="003826B0">
              <w:rPr>
                <w:rFonts w:ascii="Times New Roman" w:hAnsi="Times New Roman" w:cs="Times New Roman"/>
                <w:sz w:val="16"/>
                <w:szCs w:val="16"/>
              </w:rPr>
              <w:softHyphen/>
              <w:t>ци</w:t>
            </w:r>
            <w:r w:rsidRPr="003826B0">
              <w:rPr>
                <w:rFonts w:ascii="Times New Roman" w:hAnsi="Times New Roman" w:cs="Times New Roman"/>
                <w:sz w:val="16"/>
                <w:szCs w:val="16"/>
              </w:rPr>
              <w:softHyphen/>
              <w:t>паль</w:t>
            </w:r>
            <w:r w:rsidRPr="003826B0">
              <w:rPr>
                <w:rFonts w:ascii="Times New Roman" w:hAnsi="Times New Roman" w:cs="Times New Roman"/>
                <w:sz w:val="16"/>
                <w:szCs w:val="16"/>
              </w:rPr>
              <w:softHyphen/>
              <w:t>ного слу</w:t>
            </w:r>
            <w:r w:rsidRPr="003826B0">
              <w:rPr>
                <w:rFonts w:ascii="Times New Roman" w:hAnsi="Times New Roman" w:cs="Times New Roman"/>
                <w:sz w:val="16"/>
                <w:szCs w:val="16"/>
              </w:rPr>
              <w:softHyphen/>
              <w:t>жащего</w:t>
            </w:r>
          </w:p>
        </w:tc>
        <w:tc>
          <w:tcPr>
            <w:tcW w:w="1418" w:type="dxa"/>
            <w:tcBorders>
              <w:top w:val="single" w:sz="4" w:space="0" w:color="auto"/>
              <w:left w:val="single" w:sz="4" w:space="0" w:color="auto"/>
              <w:bottom w:val="single" w:sz="4" w:space="0" w:color="auto"/>
              <w:right w:val="single" w:sz="4" w:space="0" w:color="auto"/>
            </w:tcBorders>
            <w:hideMark/>
          </w:tcPr>
          <w:p w:rsidR="003826B0" w:rsidRPr="003826B0" w:rsidRDefault="003826B0">
            <w:pPr>
              <w:rPr>
                <w:rFonts w:ascii="Times New Roman" w:eastAsia="Times New Roman" w:hAnsi="Times New Roman" w:cs="Times New Roman"/>
                <w:sz w:val="16"/>
                <w:szCs w:val="16"/>
              </w:rPr>
            </w:pPr>
            <w:r w:rsidRPr="003826B0">
              <w:rPr>
                <w:rFonts w:ascii="Times New Roman" w:hAnsi="Times New Roman" w:cs="Times New Roman"/>
                <w:sz w:val="16"/>
                <w:szCs w:val="16"/>
              </w:rPr>
              <w:t>Декларированный годовой доход</w:t>
            </w:r>
          </w:p>
          <w:p w:rsidR="003826B0" w:rsidRPr="003826B0" w:rsidRDefault="003826B0">
            <w:pPr>
              <w:overflowPunct w:val="0"/>
              <w:autoSpaceDE w:val="0"/>
              <w:autoSpaceDN w:val="0"/>
              <w:adjustRightInd w:val="0"/>
              <w:rPr>
                <w:rFonts w:ascii="Times New Roman" w:eastAsia="Times New Roman" w:hAnsi="Times New Roman" w:cs="Times New Roman"/>
                <w:sz w:val="16"/>
                <w:szCs w:val="16"/>
              </w:rPr>
            </w:pPr>
            <w:r w:rsidRPr="003826B0">
              <w:rPr>
                <w:rFonts w:ascii="Times New Roman" w:hAnsi="Times New Roman" w:cs="Times New Roman"/>
                <w:sz w:val="16"/>
                <w:szCs w:val="16"/>
              </w:rPr>
              <w:t xml:space="preserve"> ( в рублях)</w:t>
            </w:r>
          </w:p>
        </w:tc>
        <w:tc>
          <w:tcPr>
            <w:tcW w:w="5245" w:type="dxa"/>
            <w:gridSpan w:val="4"/>
            <w:tcBorders>
              <w:top w:val="single" w:sz="4" w:space="0" w:color="auto"/>
              <w:left w:val="single" w:sz="4" w:space="0" w:color="auto"/>
              <w:bottom w:val="single" w:sz="4" w:space="0" w:color="auto"/>
              <w:right w:val="single" w:sz="4" w:space="0" w:color="auto"/>
            </w:tcBorders>
            <w:hideMark/>
          </w:tcPr>
          <w:p w:rsidR="003826B0" w:rsidRPr="003826B0" w:rsidRDefault="003826B0">
            <w:pPr>
              <w:overflowPunct w:val="0"/>
              <w:autoSpaceDE w:val="0"/>
              <w:autoSpaceDN w:val="0"/>
              <w:adjustRightInd w:val="0"/>
              <w:rPr>
                <w:rFonts w:ascii="Times New Roman" w:eastAsia="Times New Roman" w:hAnsi="Times New Roman" w:cs="Times New Roman"/>
                <w:sz w:val="16"/>
                <w:szCs w:val="16"/>
              </w:rPr>
            </w:pPr>
            <w:r w:rsidRPr="003826B0">
              <w:rPr>
                <w:rFonts w:ascii="Times New Roman" w:hAnsi="Times New Roman" w:cs="Times New Roman"/>
                <w:sz w:val="16"/>
                <w:szCs w:val="16"/>
              </w:rPr>
              <w:t>Перечень объектов недвижимого имущества и транспортных средств, принадлежащих на праве собственности</w:t>
            </w:r>
          </w:p>
        </w:tc>
        <w:tc>
          <w:tcPr>
            <w:tcW w:w="3827" w:type="dxa"/>
            <w:gridSpan w:val="3"/>
            <w:tcBorders>
              <w:top w:val="single" w:sz="4" w:space="0" w:color="auto"/>
              <w:left w:val="single" w:sz="4" w:space="0" w:color="auto"/>
              <w:bottom w:val="single" w:sz="4" w:space="0" w:color="auto"/>
              <w:right w:val="single" w:sz="4" w:space="0" w:color="auto"/>
            </w:tcBorders>
          </w:tcPr>
          <w:p w:rsidR="003826B0" w:rsidRPr="003826B0" w:rsidRDefault="003826B0">
            <w:pPr>
              <w:rPr>
                <w:rFonts w:ascii="Times New Roman" w:eastAsia="Times New Roman" w:hAnsi="Times New Roman" w:cs="Times New Roman"/>
                <w:sz w:val="16"/>
                <w:szCs w:val="16"/>
              </w:rPr>
            </w:pPr>
            <w:r w:rsidRPr="003826B0">
              <w:rPr>
                <w:rFonts w:ascii="Times New Roman" w:hAnsi="Times New Roman" w:cs="Times New Roman"/>
                <w:sz w:val="16"/>
                <w:szCs w:val="16"/>
              </w:rPr>
              <w:t>Перечень объектов</w:t>
            </w:r>
          </w:p>
          <w:p w:rsidR="003826B0" w:rsidRPr="003826B0" w:rsidRDefault="003826B0">
            <w:pPr>
              <w:rPr>
                <w:rFonts w:ascii="Times New Roman" w:hAnsi="Times New Roman" w:cs="Times New Roman"/>
                <w:sz w:val="16"/>
                <w:szCs w:val="16"/>
              </w:rPr>
            </w:pPr>
            <w:r w:rsidRPr="003826B0">
              <w:rPr>
                <w:rFonts w:ascii="Times New Roman" w:hAnsi="Times New Roman" w:cs="Times New Roman"/>
                <w:sz w:val="16"/>
                <w:szCs w:val="16"/>
              </w:rPr>
              <w:t>недвижимого имущества,</w:t>
            </w:r>
          </w:p>
          <w:p w:rsidR="003826B0" w:rsidRPr="003826B0" w:rsidRDefault="003826B0">
            <w:pPr>
              <w:rPr>
                <w:rFonts w:ascii="Times New Roman" w:hAnsi="Times New Roman" w:cs="Times New Roman"/>
                <w:sz w:val="16"/>
                <w:szCs w:val="16"/>
              </w:rPr>
            </w:pPr>
            <w:proofErr w:type="gramStart"/>
            <w:r w:rsidRPr="003826B0">
              <w:rPr>
                <w:rFonts w:ascii="Times New Roman" w:hAnsi="Times New Roman" w:cs="Times New Roman"/>
                <w:sz w:val="16"/>
                <w:szCs w:val="16"/>
              </w:rPr>
              <w:t>находящегося</w:t>
            </w:r>
            <w:proofErr w:type="gramEnd"/>
            <w:r w:rsidRPr="003826B0">
              <w:rPr>
                <w:rFonts w:ascii="Times New Roman" w:hAnsi="Times New Roman" w:cs="Times New Roman"/>
                <w:sz w:val="16"/>
                <w:szCs w:val="16"/>
              </w:rPr>
              <w:t xml:space="preserve"> в пользовании</w:t>
            </w:r>
          </w:p>
          <w:p w:rsidR="003826B0" w:rsidRPr="003826B0" w:rsidRDefault="003826B0">
            <w:pPr>
              <w:rPr>
                <w:rFonts w:ascii="Times New Roman" w:hAnsi="Times New Roman" w:cs="Times New Roman"/>
                <w:sz w:val="16"/>
                <w:szCs w:val="16"/>
              </w:rPr>
            </w:pPr>
          </w:p>
          <w:p w:rsidR="003826B0" w:rsidRPr="003826B0" w:rsidRDefault="003826B0">
            <w:pPr>
              <w:rPr>
                <w:rFonts w:ascii="Times New Roman" w:hAnsi="Times New Roman" w:cs="Times New Roman"/>
                <w:sz w:val="16"/>
                <w:szCs w:val="16"/>
              </w:rPr>
            </w:pPr>
          </w:p>
          <w:p w:rsidR="003826B0" w:rsidRPr="003826B0" w:rsidRDefault="003826B0">
            <w:pPr>
              <w:rPr>
                <w:rFonts w:ascii="Times New Roman" w:hAnsi="Times New Roman" w:cs="Times New Roman"/>
                <w:sz w:val="16"/>
                <w:szCs w:val="16"/>
              </w:rPr>
            </w:pPr>
          </w:p>
          <w:p w:rsidR="003826B0" w:rsidRPr="003826B0" w:rsidRDefault="003826B0">
            <w:pPr>
              <w:rPr>
                <w:rFonts w:ascii="Times New Roman" w:hAnsi="Times New Roman" w:cs="Times New Roman"/>
                <w:sz w:val="16"/>
                <w:szCs w:val="16"/>
              </w:rPr>
            </w:pPr>
          </w:p>
          <w:p w:rsidR="003826B0" w:rsidRPr="003826B0" w:rsidRDefault="003826B0">
            <w:pPr>
              <w:rPr>
                <w:rFonts w:ascii="Times New Roman" w:hAnsi="Times New Roman" w:cs="Times New Roman"/>
                <w:sz w:val="16"/>
                <w:szCs w:val="16"/>
              </w:rPr>
            </w:pPr>
          </w:p>
          <w:p w:rsidR="003826B0" w:rsidRPr="003826B0" w:rsidRDefault="003826B0">
            <w:pPr>
              <w:overflowPunct w:val="0"/>
              <w:autoSpaceDE w:val="0"/>
              <w:autoSpaceDN w:val="0"/>
              <w:adjustRightInd w:val="0"/>
              <w:rPr>
                <w:rFonts w:ascii="Times New Roman" w:eastAsia="Times New Roman" w:hAnsi="Times New Roman" w:cs="Times New Roman"/>
                <w:sz w:val="16"/>
                <w:szCs w:val="16"/>
              </w:rPr>
            </w:pPr>
          </w:p>
        </w:tc>
        <w:tc>
          <w:tcPr>
            <w:tcW w:w="3261" w:type="dxa"/>
            <w:tcBorders>
              <w:top w:val="single" w:sz="4" w:space="0" w:color="auto"/>
              <w:left w:val="single" w:sz="4" w:space="0" w:color="auto"/>
              <w:bottom w:val="single" w:sz="4" w:space="0" w:color="auto"/>
              <w:right w:val="single" w:sz="4" w:space="0" w:color="auto"/>
            </w:tcBorders>
            <w:hideMark/>
          </w:tcPr>
          <w:p w:rsidR="003826B0" w:rsidRPr="003826B0" w:rsidRDefault="003826B0">
            <w:pPr>
              <w:overflowPunct w:val="0"/>
              <w:autoSpaceDE w:val="0"/>
              <w:autoSpaceDN w:val="0"/>
              <w:adjustRightInd w:val="0"/>
              <w:jc w:val="both"/>
              <w:rPr>
                <w:rFonts w:ascii="Times New Roman" w:eastAsia="Times New Roman" w:hAnsi="Times New Roman" w:cs="Times New Roman"/>
                <w:sz w:val="16"/>
                <w:szCs w:val="16"/>
              </w:rPr>
            </w:pPr>
            <w:r w:rsidRPr="003826B0">
              <w:rPr>
                <w:rFonts w:ascii="Times New Roman" w:hAnsi="Times New Roman" w:cs="Times New Roman"/>
                <w:sz w:val="16"/>
                <w:szCs w:val="16"/>
              </w:rPr>
              <w:t>Сведения об источниках получения средств, за счёт которых совершена сделка по приобретению земельного участка, другого объекта недвижимости, транспортного средства, ценных бумаг (акций, долей, паев), если сумма сделки превышает общий доход муниципального служащего и его супруги (супруга) за три последних года, предшествующих совершению сделки в соответствии с Федеральным законом от 03.12.2012 № 230-ФЗ «О контроле за соответствием расходов лиц, замещающих государственные должности, и иных лиц их доходам»</w:t>
            </w:r>
          </w:p>
        </w:tc>
      </w:tr>
      <w:tr w:rsidR="003826B0" w:rsidRPr="003826B0" w:rsidTr="00EA30A4">
        <w:tc>
          <w:tcPr>
            <w:tcW w:w="1669" w:type="dxa"/>
            <w:tcBorders>
              <w:top w:val="single" w:sz="4" w:space="0" w:color="auto"/>
              <w:left w:val="single" w:sz="4" w:space="0" w:color="auto"/>
              <w:bottom w:val="single" w:sz="4" w:space="0" w:color="auto"/>
              <w:right w:val="single" w:sz="4" w:space="0" w:color="auto"/>
            </w:tcBorders>
          </w:tcPr>
          <w:p w:rsidR="003826B0" w:rsidRPr="003826B0" w:rsidRDefault="003826B0">
            <w:pPr>
              <w:overflowPunct w:val="0"/>
              <w:autoSpaceDE w:val="0"/>
              <w:autoSpaceDN w:val="0"/>
              <w:adjustRightInd w:val="0"/>
              <w:rPr>
                <w:rFonts w:ascii="Times New Roman" w:eastAsia="Times New Roman" w:hAnsi="Times New Roman" w:cs="Times New Roman"/>
                <w:sz w:val="16"/>
                <w:szCs w:val="16"/>
              </w:rPr>
            </w:pPr>
          </w:p>
        </w:tc>
        <w:tc>
          <w:tcPr>
            <w:tcW w:w="1418" w:type="dxa"/>
            <w:tcBorders>
              <w:top w:val="single" w:sz="4" w:space="0" w:color="auto"/>
              <w:left w:val="single" w:sz="4" w:space="0" w:color="auto"/>
              <w:bottom w:val="single" w:sz="4" w:space="0" w:color="auto"/>
              <w:right w:val="single" w:sz="4" w:space="0" w:color="auto"/>
            </w:tcBorders>
          </w:tcPr>
          <w:p w:rsidR="003826B0" w:rsidRPr="003826B0" w:rsidRDefault="003826B0">
            <w:pPr>
              <w:overflowPunct w:val="0"/>
              <w:autoSpaceDE w:val="0"/>
              <w:autoSpaceDN w:val="0"/>
              <w:adjustRightInd w:val="0"/>
              <w:rPr>
                <w:rFonts w:ascii="Times New Roman" w:eastAsia="Times New Roman" w:hAnsi="Times New Roman" w:cs="Times New Roman"/>
                <w:sz w:val="16"/>
                <w:szCs w:val="16"/>
              </w:rPr>
            </w:pPr>
          </w:p>
        </w:tc>
        <w:tc>
          <w:tcPr>
            <w:tcW w:w="1276" w:type="dxa"/>
            <w:tcBorders>
              <w:top w:val="single" w:sz="4" w:space="0" w:color="auto"/>
              <w:left w:val="single" w:sz="4" w:space="0" w:color="auto"/>
              <w:bottom w:val="single" w:sz="4" w:space="0" w:color="auto"/>
              <w:right w:val="single" w:sz="4" w:space="0" w:color="auto"/>
            </w:tcBorders>
            <w:hideMark/>
          </w:tcPr>
          <w:p w:rsidR="003826B0" w:rsidRPr="003826B0" w:rsidRDefault="003826B0">
            <w:pPr>
              <w:overflowPunct w:val="0"/>
              <w:autoSpaceDE w:val="0"/>
              <w:autoSpaceDN w:val="0"/>
              <w:adjustRightInd w:val="0"/>
              <w:rPr>
                <w:rFonts w:ascii="Times New Roman" w:eastAsia="Times New Roman" w:hAnsi="Times New Roman" w:cs="Times New Roman"/>
                <w:sz w:val="16"/>
                <w:szCs w:val="16"/>
              </w:rPr>
            </w:pPr>
            <w:r w:rsidRPr="003826B0">
              <w:rPr>
                <w:rFonts w:ascii="Times New Roman" w:hAnsi="Times New Roman" w:cs="Times New Roman"/>
                <w:sz w:val="16"/>
                <w:szCs w:val="16"/>
              </w:rPr>
              <w:t>Виды объектов недвижимости</w:t>
            </w:r>
          </w:p>
        </w:tc>
        <w:tc>
          <w:tcPr>
            <w:tcW w:w="992" w:type="dxa"/>
            <w:tcBorders>
              <w:top w:val="single" w:sz="4" w:space="0" w:color="auto"/>
              <w:left w:val="single" w:sz="4" w:space="0" w:color="auto"/>
              <w:bottom w:val="single" w:sz="4" w:space="0" w:color="auto"/>
              <w:right w:val="single" w:sz="4" w:space="0" w:color="auto"/>
            </w:tcBorders>
            <w:hideMark/>
          </w:tcPr>
          <w:p w:rsidR="003826B0" w:rsidRPr="003826B0" w:rsidRDefault="003826B0">
            <w:pPr>
              <w:overflowPunct w:val="0"/>
              <w:autoSpaceDE w:val="0"/>
              <w:autoSpaceDN w:val="0"/>
              <w:adjustRightInd w:val="0"/>
              <w:rPr>
                <w:rFonts w:ascii="Times New Roman" w:eastAsia="Times New Roman" w:hAnsi="Times New Roman" w:cs="Times New Roman"/>
                <w:sz w:val="16"/>
                <w:szCs w:val="16"/>
              </w:rPr>
            </w:pPr>
            <w:r w:rsidRPr="003826B0">
              <w:rPr>
                <w:rFonts w:ascii="Times New Roman" w:hAnsi="Times New Roman" w:cs="Times New Roman"/>
                <w:sz w:val="16"/>
                <w:szCs w:val="16"/>
              </w:rPr>
              <w:t>Площадь (кв.м)</w:t>
            </w:r>
          </w:p>
        </w:tc>
        <w:tc>
          <w:tcPr>
            <w:tcW w:w="1465" w:type="dxa"/>
            <w:tcBorders>
              <w:top w:val="single" w:sz="4" w:space="0" w:color="auto"/>
              <w:left w:val="single" w:sz="4" w:space="0" w:color="auto"/>
              <w:bottom w:val="single" w:sz="4" w:space="0" w:color="auto"/>
              <w:right w:val="single" w:sz="4" w:space="0" w:color="auto"/>
            </w:tcBorders>
            <w:hideMark/>
          </w:tcPr>
          <w:p w:rsidR="003826B0" w:rsidRPr="003826B0" w:rsidRDefault="003826B0">
            <w:pPr>
              <w:overflowPunct w:val="0"/>
              <w:autoSpaceDE w:val="0"/>
              <w:autoSpaceDN w:val="0"/>
              <w:adjustRightInd w:val="0"/>
              <w:rPr>
                <w:rFonts w:ascii="Times New Roman" w:eastAsia="Times New Roman" w:hAnsi="Times New Roman" w:cs="Times New Roman"/>
                <w:sz w:val="16"/>
                <w:szCs w:val="16"/>
              </w:rPr>
            </w:pPr>
            <w:r w:rsidRPr="003826B0">
              <w:rPr>
                <w:rFonts w:ascii="Times New Roman" w:hAnsi="Times New Roman" w:cs="Times New Roman"/>
                <w:sz w:val="16"/>
                <w:szCs w:val="16"/>
              </w:rPr>
              <w:t>Страна расположения</w:t>
            </w:r>
          </w:p>
        </w:tc>
        <w:tc>
          <w:tcPr>
            <w:tcW w:w="1512" w:type="dxa"/>
            <w:tcBorders>
              <w:top w:val="single" w:sz="4" w:space="0" w:color="auto"/>
              <w:left w:val="single" w:sz="4" w:space="0" w:color="auto"/>
              <w:bottom w:val="single" w:sz="4" w:space="0" w:color="auto"/>
              <w:right w:val="single" w:sz="4" w:space="0" w:color="auto"/>
            </w:tcBorders>
            <w:hideMark/>
          </w:tcPr>
          <w:p w:rsidR="003826B0" w:rsidRPr="003826B0" w:rsidRDefault="003826B0">
            <w:pPr>
              <w:rPr>
                <w:rFonts w:ascii="Times New Roman" w:eastAsia="Times New Roman" w:hAnsi="Times New Roman" w:cs="Times New Roman"/>
                <w:sz w:val="16"/>
                <w:szCs w:val="16"/>
              </w:rPr>
            </w:pPr>
            <w:r w:rsidRPr="003826B0">
              <w:rPr>
                <w:rFonts w:ascii="Times New Roman" w:hAnsi="Times New Roman" w:cs="Times New Roman"/>
                <w:sz w:val="16"/>
                <w:szCs w:val="16"/>
              </w:rPr>
              <w:t xml:space="preserve">Транспортные средства </w:t>
            </w:r>
          </w:p>
          <w:p w:rsidR="003826B0" w:rsidRPr="003826B0" w:rsidRDefault="003826B0">
            <w:pPr>
              <w:overflowPunct w:val="0"/>
              <w:autoSpaceDE w:val="0"/>
              <w:autoSpaceDN w:val="0"/>
              <w:adjustRightInd w:val="0"/>
              <w:rPr>
                <w:rFonts w:ascii="Times New Roman" w:eastAsia="Times New Roman" w:hAnsi="Times New Roman" w:cs="Times New Roman"/>
                <w:sz w:val="16"/>
                <w:szCs w:val="16"/>
              </w:rPr>
            </w:pPr>
            <w:r w:rsidRPr="003826B0">
              <w:rPr>
                <w:rFonts w:ascii="Times New Roman" w:hAnsi="Times New Roman" w:cs="Times New Roman"/>
                <w:sz w:val="16"/>
                <w:szCs w:val="16"/>
              </w:rPr>
              <w:t>( с указанием вида и марки)</w:t>
            </w:r>
          </w:p>
        </w:tc>
        <w:tc>
          <w:tcPr>
            <w:tcW w:w="1417" w:type="dxa"/>
            <w:tcBorders>
              <w:top w:val="single" w:sz="4" w:space="0" w:color="auto"/>
              <w:left w:val="single" w:sz="4" w:space="0" w:color="auto"/>
              <w:bottom w:val="single" w:sz="4" w:space="0" w:color="auto"/>
              <w:right w:val="single" w:sz="4" w:space="0" w:color="auto"/>
            </w:tcBorders>
            <w:hideMark/>
          </w:tcPr>
          <w:p w:rsidR="003826B0" w:rsidRPr="003826B0" w:rsidRDefault="003826B0">
            <w:pPr>
              <w:overflowPunct w:val="0"/>
              <w:autoSpaceDE w:val="0"/>
              <w:autoSpaceDN w:val="0"/>
              <w:adjustRightInd w:val="0"/>
              <w:rPr>
                <w:rFonts w:ascii="Times New Roman" w:eastAsia="Times New Roman" w:hAnsi="Times New Roman" w:cs="Times New Roman"/>
                <w:sz w:val="16"/>
                <w:szCs w:val="16"/>
              </w:rPr>
            </w:pPr>
            <w:r w:rsidRPr="003826B0">
              <w:rPr>
                <w:rFonts w:ascii="Times New Roman" w:hAnsi="Times New Roman" w:cs="Times New Roman"/>
                <w:sz w:val="16"/>
                <w:szCs w:val="16"/>
              </w:rPr>
              <w:t>Виды объектов недвижимости</w:t>
            </w:r>
          </w:p>
        </w:tc>
        <w:tc>
          <w:tcPr>
            <w:tcW w:w="993" w:type="dxa"/>
            <w:tcBorders>
              <w:top w:val="single" w:sz="4" w:space="0" w:color="auto"/>
              <w:left w:val="single" w:sz="4" w:space="0" w:color="auto"/>
              <w:bottom w:val="single" w:sz="4" w:space="0" w:color="auto"/>
              <w:right w:val="single" w:sz="4" w:space="0" w:color="auto"/>
            </w:tcBorders>
            <w:hideMark/>
          </w:tcPr>
          <w:p w:rsidR="003826B0" w:rsidRPr="003826B0" w:rsidRDefault="003826B0">
            <w:pPr>
              <w:overflowPunct w:val="0"/>
              <w:autoSpaceDE w:val="0"/>
              <w:autoSpaceDN w:val="0"/>
              <w:adjustRightInd w:val="0"/>
              <w:rPr>
                <w:rFonts w:ascii="Times New Roman" w:eastAsia="Times New Roman" w:hAnsi="Times New Roman" w:cs="Times New Roman"/>
                <w:sz w:val="16"/>
                <w:szCs w:val="16"/>
              </w:rPr>
            </w:pPr>
            <w:r w:rsidRPr="003826B0">
              <w:rPr>
                <w:rFonts w:ascii="Times New Roman" w:hAnsi="Times New Roman" w:cs="Times New Roman"/>
                <w:sz w:val="16"/>
                <w:szCs w:val="16"/>
              </w:rPr>
              <w:t>Площадь (кв.м)</w:t>
            </w:r>
          </w:p>
        </w:tc>
        <w:tc>
          <w:tcPr>
            <w:tcW w:w="1417" w:type="dxa"/>
            <w:tcBorders>
              <w:top w:val="single" w:sz="4" w:space="0" w:color="auto"/>
              <w:left w:val="single" w:sz="4" w:space="0" w:color="auto"/>
              <w:bottom w:val="single" w:sz="4" w:space="0" w:color="auto"/>
              <w:right w:val="single" w:sz="4" w:space="0" w:color="auto"/>
            </w:tcBorders>
            <w:hideMark/>
          </w:tcPr>
          <w:p w:rsidR="003826B0" w:rsidRPr="003826B0" w:rsidRDefault="003826B0">
            <w:pPr>
              <w:overflowPunct w:val="0"/>
              <w:autoSpaceDE w:val="0"/>
              <w:autoSpaceDN w:val="0"/>
              <w:adjustRightInd w:val="0"/>
              <w:rPr>
                <w:rFonts w:ascii="Times New Roman" w:eastAsia="Times New Roman" w:hAnsi="Times New Roman" w:cs="Times New Roman"/>
                <w:sz w:val="16"/>
                <w:szCs w:val="16"/>
              </w:rPr>
            </w:pPr>
            <w:r w:rsidRPr="003826B0">
              <w:rPr>
                <w:rFonts w:ascii="Times New Roman" w:hAnsi="Times New Roman" w:cs="Times New Roman"/>
                <w:sz w:val="16"/>
                <w:szCs w:val="16"/>
              </w:rPr>
              <w:t>Страна расположения</w:t>
            </w:r>
          </w:p>
        </w:tc>
        <w:tc>
          <w:tcPr>
            <w:tcW w:w="3261" w:type="dxa"/>
            <w:tcBorders>
              <w:top w:val="single" w:sz="4" w:space="0" w:color="auto"/>
              <w:left w:val="single" w:sz="4" w:space="0" w:color="auto"/>
              <w:bottom w:val="single" w:sz="4" w:space="0" w:color="auto"/>
              <w:right w:val="single" w:sz="4" w:space="0" w:color="auto"/>
            </w:tcBorders>
          </w:tcPr>
          <w:p w:rsidR="003826B0" w:rsidRPr="003826B0" w:rsidRDefault="003826B0">
            <w:pPr>
              <w:overflowPunct w:val="0"/>
              <w:autoSpaceDE w:val="0"/>
              <w:autoSpaceDN w:val="0"/>
              <w:adjustRightInd w:val="0"/>
              <w:rPr>
                <w:rFonts w:ascii="Times New Roman" w:eastAsia="Times New Roman" w:hAnsi="Times New Roman" w:cs="Times New Roman"/>
                <w:b/>
                <w:sz w:val="16"/>
                <w:szCs w:val="16"/>
              </w:rPr>
            </w:pPr>
          </w:p>
        </w:tc>
      </w:tr>
      <w:tr w:rsidR="003826B0" w:rsidRPr="003826B0" w:rsidTr="00EA30A4">
        <w:tc>
          <w:tcPr>
            <w:tcW w:w="1669" w:type="dxa"/>
            <w:tcBorders>
              <w:top w:val="single" w:sz="4" w:space="0" w:color="auto"/>
              <w:left w:val="single" w:sz="4" w:space="0" w:color="auto"/>
              <w:bottom w:val="single" w:sz="4" w:space="0" w:color="auto"/>
              <w:right w:val="single" w:sz="4" w:space="0" w:color="auto"/>
            </w:tcBorders>
            <w:hideMark/>
          </w:tcPr>
          <w:p w:rsidR="003826B0" w:rsidRPr="003826B0" w:rsidRDefault="003826B0">
            <w:pPr>
              <w:overflowPunct w:val="0"/>
              <w:autoSpaceDE w:val="0"/>
              <w:autoSpaceDN w:val="0"/>
              <w:adjustRightInd w:val="0"/>
              <w:rPr>
                <w:rFonts w:ascii="Times New Roman" w:eastAsia="Times New Roman" w:hAnsi="Times New Roman" w:cs="Times New Roman"/>
                <w:sz w:val="16"/>
                <w:szCs w:val="16"/>
              </w:rPr>
            </w:pPr>
            <w:r w:rsidRPr="003826B0">
              <w:rPr>
                <w:rFonts w:ascii="Times New Roman" w:hAnsi="Times New Roman" w:cs="Times New Roman"/>
                <w:sz w:val="16"/>
                <w:szCs w:val="16"/>
              </w:rPr>
              <w:t>1</w:t>
            </w:r>
          </w:p>
        </w:tc>
        <w:tc>
          <w:tcPr>
            <w:tcW w:w="1418" w:type="dxa"/>
            <w:tcBorders>
              <w:top w:val="single" w:sz="4" w:space="0" w:color="auto"/>
              <w:left w:val="single" w:sz="4" w:space="0" w:color="auto"/>
              <w:bottom w:val="single" w:sz="4" w:space="0" w:color="auto"/>
              <w:right w:val="single" w:sz="4" w:space="0" w:color="auto"/>
            </w:tcBorders>
            <w:hideMark/>
          </w:tcPr>
          <w:p w:rsidR="003826B0" w:rsidRPr="003826B0" w:rsidRDefault="003826B0">
            <w:pPr>
              <w:overflowPunct w:val="0"/>
              <w:autoSpaceDE w:val="0"/>
              <w:autoSpaceDN w:val="0"/>
              <w:adjustRightInd w:val="0"/>
              <w:rPr>
                <w:rFonts w:ascii="Times New Roman" w:eastAsia="Times New Roman" w:hAnsi="Times New Roman" w:cs="Times New Roman"/>
                <w:sz w:val="16"/>
                <w:szCs w:val="16"/>
              </w:rPr>
            </w:pPr>
            <w:r w:rsidRPr="003826B0">
              <w:rPr>
                <w:rFonts w:ascii="Times New Roman" w:hAnsi="Times New Roman" w:cs="Times New Roman"/>
                <w:sz w:val="16"/>
                <w:szCs w:val="16"/>
              </w:rPr>
              <w:t>2</w:t>
            </w:r>
          </w:p>
        </w:tc>
        <w:tc>
          <w:tcPr>
            <w:tcW w:w="1276" w:type="dxa"/>
            <w:tcBorders>
              <w:top w:val="single" w:sz="4" w:space="0" w:color="auto"/>
              <w:left w:val="single" w:sz="4" w:space="0" w:color="auto"/>
              <w:bottom w:val="single" w:sz="4" w:space="0" w:color="auto"/>
              <w:right w:val="single" w:sz="4" w:space="0" w:color="auto"/>
            </w:tcBorders>
            <w:hideMark/>
          </w:tcPr>
          <w:p w:rsidR="003826B0" w:rsidRPr="003826B0" w:rsidRDefault="003826B0">
            <w:pPr>
              <w:overflowPunct w:val="0"/>
              <w:autoSpaceDE w:val="0"/>
              <w:autoSpaceDN w:val="0"/>
              <w:adjustRightInd w:val="0"/>
              <w:rPr>
                <w:rFonts w:ascii="Times New Roman" w:eastAsia="Times New Roman" w:hAnsi="Times New Roman" w:cs="Times New Roman"/>
                <w:sz w:val="16"/>
                <w:szCs w:val="16"/>
              </w:rPr>
            </w:pPr>
            <w:r w:rsidRPr="003826B0">
              <w:rPr>
                <w:rFonts w:ascii="Times New Roman" w:hAnsi="Times New Roman" w:cs="Times New Roman"/>
                <w:sz w:val="16"/>
                <w:szCs w:val="16"/>
              </w:rPr>
              <w:t>3</w:t>
            </w:r>
          </w:p>
        </w:tc>
        <w:tc>
          <w:tcPr>
            <w:tcW w:w="992" w:type="dxa"/>
            <w:tcBorders>
              <w:top w:val="single" w:sz="4" w:space="0" w:color="auto"/>
              <w:left w:val="single" w:sz="4" w:space="0" w:color="auto"/>
              <w:bottom w:val="single" w:sz="4" w:space="0" w:color="auto"/>
              <w:right w:val="single" w:sz="4" w:space="0" w:color="auto"/>
            </w:tcBorders>
            <w:hideMark/>
          </w:tcPr>
          <w:p w:rsidR="003826B0" w:rsidRPr="003826B0" w:rsidRDefault="003826B0">
            <w:pPr>
              <w:overflowPunct w:val="0"/>
              <w:autoSpaceDE w:val="0"/>
              <w:autoSpaceDN w:val="0"/>
              <w:adjustRightInd w:val="0"/>
              <w:rPr>
                <w:rFonts w:ascii="Times New Roman" w:eastAsia="Times New Roman" w:hAnsi="Times New Roman" w:cs="Times New Roman"/>
                <w:sz w:val="16"/>
                <w:szCs w:val="16"/>
              </w:rPr>
            </w:pPr>
            <w:r w:rsidRPr="003826B0">
              <w:rPr>
                <w:rFonts w:ascii="Times New Roman" w:hAnsi="Times New Roman" w:cs="Times New Roman"/>
                <w:sz w:val="16"/>
                <w:szCs w:val="16"/>
              </w:rPr>
              <w:t>4</w:t>
            </w:r>
          </w:p>
        </w:tc>
        <w:tc>
          <w:tcPr>
            <w:tcW w:w="1465" w:type="dxa"/>
            <w:tcBorders>
              <w:top w:val="single" w:sz="4" w:space="0" w:color="auto"/>
              <w:left w:val="single" w:sz="4" w:space="0" w:color="auto"/>
              <w:bottom w:val="single" w:sz="4" w:space="0" w:color="auto"/>
              <w:right w:val="single" w:sz="4" w:space="0" w:color="auto"/>
            </w:tcBorders>
            <w:hideMark/>
          </w:tcPr>
          <w:p w:rsidR="003826B0" w:rsidRPr="003826B0" w:rsidRDefault="003826B0">
            <w:pPr>
              <w:overflowPunct w:val="0"/>
              <w:autoSpaceDE w:val="0"/>
              <w:autoSpaceDN w:val="0"/>
              <w:adjustRightInd w:val="0"/>
              <w:rPr>
                <w:rFonts w:ascii="Times New Roman" w:eastAsia="Times New Roman" w:hAnsi="Times New Roman" w:cs="Times New Roman"/>
                <w:sz w:val="16"/>
                <w:szCs w:val="16"/>
              </w:rPr>
            </w:pPr>
            <w:r w:rsidRPr="003826B0">
              <w:rPr>
                <w:rFonts w:ascii="Times New Roman" w:hAnsi="Times New Roman" w:cs="Times New Roman"/>
                <w:sz w:val="16"/>
                <w:szCs w:val="16"/>
              </w:rPr>
              <w:t>5</w:t>
            </w:r>
          </w:p>
        </w:tc>
        <w:tc>
          <w:tcPr>
            <w:tcW w:w="1512" w:type="dxa"/>
            <w:tcBorders>
              <w:top w:val="single" w:sz="4" w:space="0" w:color="auto"/>
              <w:left w:val="single" w:sz="4" w:space="0" w:color="auto"/>
              <w:bottom w:val="single" w:sz="4" w:space="0" w:color="auto"/>
              <w:right w:val="single" w:sz="4" w:space="0" w:color="auto"/>
            </w:tcBorders>
            <w:hideMark/>
          </w:tcPr>
          <w:p w:rsidR="003826B0" w:rsidRPr="003826B0" w:rsidRDefault="003826B0">
            <w:pPr>
              <w:overflowPunct w:val="0"/>
              <w:autoSpaceDE w:val="0"/>
              <w:autoSpaceDN w:val="0"/>
              <w:adjustRightInd w:val="0"/>
              <w:rPr>
                <w:rFonts w:ascii="Times New Roman" w:eastAsia="Times New Roman" w:hAnsi="Times New Roman" w:cs="Times New Roman"/>
                <w:sz w:val="16"/>
                <w:szCs w:val="16"/>
              </w:rPr>
            </w:pPr>
            <w:r w:rsidRPr="003826B0">
              <w:rPr>
                <w:rFonts w:ascii="Times New Roman" w:hAnsi="Times New Roman" w:cs="Times New Roman"/>
                <w:sz w:val="16"/>
                <w:szCs w:val="16"/>
              </w:rPr>
              <w:t>6</w:t>
            </w:r>
          </w:p>
        </w:tc>
        <w:tc>
          <w:tcPr>
            <w:tcW w:w="1417" w:type="dxa"/>
            <w:tcBorders>
              <w:top w:val="single" w:sz="4" w:space="0" w:color="auto"/>
              <w:left w:val="single" w:sz="4" w:space="0" w:color="auto"/>
              <w:bottom w:val="single" w:sz="4" w:space="0" w:color="auto"/>
              <w:right w:val="single" w:sz="4" w:space="0" w:color="auto"/>
            </w:tcBorders>
            <w:hideMark/>
          </w:tcPr>
          <w:p w:rsidR="003826B0" w:rsidRPr="003826B0" w:rsidRDefault="003826B0">
            <w:pPr>
              <w:overflowPunct w:val="0"/>
              <w:autoSpaceDE w:val="0"/>
              <w:autoSpaceDN w:val="0"/>
              <w:adjustRightInd w:val="0"/>
              <w:rPr>
                <w:rFonts w:ascii="Times New Roman" w:eastAsia="Times New Roman" w:hAnsi="Times New Roman" w:cs="Times New Roman"/>
                <w:sz w:val="16"/>
                <w:szCs w:val="16"/>
              </w:rPr>
            </w:pPr>
            <w:r w:rsidRPr="003826B0">
              <w:rPr>
                <w:rFonts w:ascii="Times New Roman" w:hAnsi="Times New Roman" w:cs="Times New Roman"/>
                <w:sz w:val="16"/>
                <w:szCs w:val="16"/>
              </w:rPr>
              <w:t>7</w:t>
            </w:r>
          </w:p>
        </w:tc>
        <w:tc>
          <w:tcPr>
            <w:tcW w:w="993" w:type="dxa"/>
            <w:tcBorders>
              <w:top w:val="single" w:sz="4" w:space="0" w:color="auto"/>
              <w:left w:val="single" w:sz="4" w:space="0" w:color="auto"/>
              <w:bottom w:val="single" w:sz="4" w:space="0" w:color="auto"/>
              <w:right w:val="single" w:sz="4" w:space="0" w:color="auto"/>
            </w:tcBorders>
            <w:hideMark/>
          </w:tcPr>
          <w:p w:rsidR="003826B0" w:rsidRPr="003826B0" w:rsidRDefault="003826B0">
            <w:pPr>
              <w:overflowPunct w:val="0"/>
              <w:autoSpaceDE w:val="0"/>
              <w:autoSpaceDN w:val="0"/>
              <w:adjustRightInd w:val="0"/>
              <w:rPr>
                <w:rFonts w:ascii="Times New Roman" w:eastAsia="Times New Roman" w:hAnsi="Times New Roman" w:cs="Times New Roman"/>
                <w:sz w:val="16"/>
                <w:szCs w:val="16"/>
              </w:rPr>
            </w:pPr>
            <w:r w:rsidRPr="003826B0">
              <w:rPr>
                <w:rFonts w:ascii="Times New Roman" w:hAnsi="Times New Roman" w:cs="Times New Roman"/>
                <w:sz w:val="16"/>
                <w:szCs w:val="16"/>
              </w:rPr>
              <w:t>8</w:t>
            </w:r>
          </w:p>
        </w:tc>
        <w:tc>
          <w:tcPr>
            <w:tcW w:w="1417" w:type="dxa"/>
            <w:tcBorders>
              <w:top w:val="single" w:sz="4" w:space="0" w:color="auto"/>
              <w:left w:val="single" w:sz="4" w:space="0" w:color="auto"/>
              <w:bottom w:val="single" w:sz="4" w:space="0" w:color="auto"/>
              <w:right w:val="single" w:sz="4" w:space="0" w:color="auto"/>
            </w:tcBorders>
            <w:hideMark/>
          </w:tcPr>
          <w:p w:rsidR="003826B0" w:rsidRPr="003826B0" w:rsidRDefault="003826B0">
            <w:pPr>
              <w:overflowPunct w:val="0"/>
              <w:autoSpaceDE w:val="0"/>
              <w:autoSpaceDN w:val="0"/>
              <w:adjustRightInd w:val="0"/>
              <w:rPr>
                <w:rFonts w:ascii="Times New Roman" w:eastAsia="Times New Roman" w:hAnsi="Times New Roman" w:cs="Times New Roman"/>
                <w:sz w:val="16"/>
                <w:szCs w:val="16"/>
              </w:rPr>
            </w:pPr>
            <w:r w:rsidRPr="003826B0">
              <w:rPr>
                <w:rFonts w:ascii="Times New Roman" w:hAnsi="Times New Roman" w:cs="Times New Roman"/>
                <w:sz w:val="16"/>
                <w:szCs w:val="16"/>
              </w:rPr>
              <w:t xml:space="preserve">9 </w:t>
            </w:r>
          </w:p>
        </w:tc>
        <w:tc>
          <w:tcPr>
            <w:tcW w:w="3261" w:type="dxa"/>
            <w:tcBorders>
              <w:top w:val="single" w:sz="4" w:space="0" w:color="auto"/>
              <w:left w:val="single" w:sz="4" w:space="0" w:color="auto"/>
              <w:bottom w:val="single" w:sz="4" w:space="0" w:color="auto"/>
              <w:right w:val="single" w:sz="4" w:space="0" w:color="auto"/>
            </w:tcBorders>
            <w:hideMark/>
          </w:tcPr>
          <w:p w:rsidR="003826B0" w:rsidRPr="003826B0" w:rsidRDefault="003826B0">
            <w:pPr>
              <w:overflowPunct w:val="0"/>
              <w:autoSpaceDE w:val="0"/>
              <w:autoSpaceDN w:val="0"/>
              <w:adjustRightInd w:val="0"/>
              <w:rPr>
                <w:rFonts w:ascii="Times New Roman" w:eastAsia="Times New Roman" w:hAnsi="Times New Roman" w:cs="Times New Roman"/>
                <w:sz w:val="16"/>
                <w:szCs w:val="16"/>
              </w:rPr>
            </w:pPr>
            <w:r w:rsidRPr="003826B0">
              <w:rPr>
                <w:rFonts w:ascii="Times New Roman" w:hAnsi="Times New Roman" w:cs="Times New Roman"/>
                <w:sz w:val="16"/>
                <w:szCs w:val="16"/>
              </w:rPr>
              <w:t>10</w:t>
            </w:r>
          </w:p>
        </w:tc>
      </w:tr>
      <w:tr w:rsidR="003826B0" w:rsidRPr="003826B0" w:rsidTr="00EA30A4">
        <w:tc>
          <w:tcPr>
            <w:tcW w:w="1669" w:type="dxa"/>
            <w:tcBorders>
              <w:top w:val="single" w:sz="4" w:space="0" w:color="auto"/>
              <w:left w:val="single" w:sz="4" w:space="0" w:color="auto"/>
              <w:bottom w:val="single" w:sz="4" w:space="0" w:color="auto"/>
              <w:right w:val="single" w:sz="4" w:space="0" w:color="auto"/>
            </w:tcBorders>
            <w:hideMark/>
          </w:tcPr>
          <w:p w:rsidR="003826B0" w:rsidRPr="003826B0" w:rsidRDefault="003826B0">
            <w:pPr>
              <w:overflowPunct w:val="0"/>
              <w:autoSpaceDE w:val="0"/>
              <w:autoSpaceDN w:val="0"/>
              <w:adjustRightInd w:val="0"/>
              <w:rPr>
                <w:rFonts w:ascii="Times New Roman" w:eastAsia="Times New Roman" w:hAnsi="Times New Roman" w:cs="Times New Roman"/>
                <w:sz w:val="24"/>
                <w:szCs w:val="24"/>
              </w:rPr>
            </w:pPr>
            <w:r w:rsidRPr="003826B0">
              <w:rPr>
                <w:rFonts w:ascii="Times New Roman" w:hAnsi="Times New Roman" w:cs="Times New Roman"/>
                <w:sz w:val="24"/>
                <w:szCs w:val="24"/>
              </w:rPr>
              <w:t>Казак Светлана Андреевна</w:t>
            </w:r>
          </w:p>
        </w:tc>
        <w:tc>
          <w:tcPr>
            <w:tcW w:w="1418" w:type="dxa"/>
            <w:tcBorders>
              <w:top w:val="single" w:sz="4" w:space="0" w:color="auto"/>
              <w:left w:val="single" w:sz="4" w:space="0" w:color="auto"/>
              <w:bottom w:val="single" w:sz="4" w:space="0" w:color="auto"/>
              <w:right w:val="single" w:sz="4" w:space="0" w:color="auto"/>
            </w:tcBorders>
            <w:hideMark/>
          </w:tcPr>
          <w:p w:rsidR="003826B0" w:rsidRPr="003826B0" w:rsidRDefault="00A74A80">
            <w:pPr>
              <w:overflowPunct w:val="0"/>
              <w:autoSpaceDE w:val="0"/>
              <w:autoSpaceDN w:val="0"/>
              <w:adjustRightInd w:val="0"/>
              <w:rPr>
                <w:rFonts w:ascii="Times New Roman" w:eastAsia="Times New Roman" w:hAnsi="Times New Roman" w:cs="Times New Roman"/>
              </w:rPr>
            </w:pPr>
            <w:r>
              <w:rPr>
                <w:rFonts w:ascii="Times New Roman" w:hAnsi="Times New Roman" w:cs="Times New Roman"/>
              </w:rPr>
              <w:t>269994,57</w:t>
            </w:r>
          </w:p>
        </w:tc>
        <w:tc>
          <w:tcPr>
            <w:tcW w:w="1276" w:type="dxa"/>
            <w:tcBorders>
              <w:top w:val="single" w:sz="4" w:space="0" w:color="auto"/>
              <w:left w:val="single" w:sz="4" w:space="0" w:color="auto"/>
              <w:bottom w:val="single" w:sz="4" w:space="0" w:color="auto"/>
              <w:right w:val="single" w:sz="4" w:space="0" w:color="auto"/>
            </w:tcBorders>
          </w:tcPr>
          <w:p w:rsidR="003826B0" w:rsidRPr="003826B0" w:rsidRDefault="003826B0">
            <w:pPr>
              <w:rPr>
                <w:rFonts w:ascii="Times New Roman" w:eastAsia="Times New Roman" w:hAnsi="Times New Roman" w:cs="Times New Roman"/>
                <w:sz w:val="24"/>
                <w:szCs w:val="24"/>
              </w:rPr>
            </w:pPr>
            <w:r w:rsidRPr="003826B0">
              <w:rPr>
                <w:rFonts w:ascii="Times New Roman" w:hAnsi="Times New Roman" w:cs="Times New Roman"/>
                <w:sz w:val="24"/>
                <w:szCs w:val="24"/>
              </w:rPr>
              <w:t xml:space="preserve">Жилой дом, </w:t>
            </w:r>
          </w:p>
          <w:p w:rsidR="003826B0" w:rsidRPr="003826B0" w:rsidRDefault="003826B0">
            <w:pPr>
              <w:rPr>
                <w:rFonts w:ascii="Times New Roman" w:hAnsi="Times New Roman" w:cs="Times New Roman"/>
                <w:sz w:val="24"/>
                <w:szCs w:val="24"/>
              </w:rPr>
            </w:pPr>
          </w:p>
          <w:p w:rsidR="003826B0" w:rsidRPr="003826B0" w:rsidRDefault="003826B0">
            <w:pPr>
              <w:rPr>
                <w:rFonts w:ascii="Times New Roman" w:hAnsi="Times New Roman" w:cs="Times New Roman"/>
                <w:sz w:val="24"/>
                <w:szCs w:val="24"/>
              </w:rPr>
            </w:pPr>
            <w:r w:rsidRPr="003826B0">
              <w:rPr>
                <w:rFonts w:ascii="Times New Roman" w:hAnsi="Times New Roman" w:cs="Times New Roman"/>
                <w:sz w:val="24"/>
                <w:szCs w:val="24"/>
              </w:rPr>
              <w:t>земельный участок</w:t>
            </w:r>
          </w:p>
          <w:p w:rsidR="003826B0" w:rsidRPr="003826B0" w:rsidRDefault="003826B0">
            <w:pPr>
              <w:overflowPunct w:val="0"/>
              <w:autoSpaceDE w:val="0"/>
              <w:autoSpaceDN w:val="0"/>
              <w:adjustRightInd w:val="0"/>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3826B0" w:rsidRPr="003826B0" w:rsidRDefault="003826B0">
            <w:pPr>
              <w:rPr>
                <w:rFonts w:ascii="Times New Roman" w:eastAsia="Times New Roman" w:hAnsi="Times New Roman" w:cs="Times New Roman"/>
                <w:sz w:val="24"/>
                <w:szCs w:val="24"/>
              </w:rPr>
            </w:pPr>
            <w:r w:rsidRPr="003826B0">
              <w:rPr>
                <w:rFonts w:ascii="Times New Roman" w:hAnsi="Times New Roman" w:cs="Times New Roman"/>
                <w:sz w:val="24"/>
                <w:szCs w:val="24"/>
              </w:rPr>
              <w:lastRenderedPageBreak/>
              <w:t>77,8</w:t>
            </w:r>
          </w:p>
          <w:p w:rsidR="003826B0" w:rsidRPr="003826B0" w:rsidRDefault="003826B0">
            <w:pPr>
              <w:rPr>
                <w:rFonts w:ascii="Times New Roman" w:hAnsi="Times New Roman" w:cs="Times New Roman"/>
                <w:sz w:val="24"/>
                <w:szCs w:val="24"/>
              </w:rPr>
            </w:pPr>
          </w:p>
          <w:p w:rsidR="003826B0" w:rsidRPr="003826B0" w:rsidRDefault="003826B0">
            <w:pPr>
              <w:rPr>
                <w:rFonts w:ascii="Times New Roman" w:hAnsi="Times New Roman" w:cs="Times New Roman"/>
                <w:sz w:val="24"/>
                <w:szCs w:val="24"/>
              </w:rPr>
            </w:pPr>
          </w:p>
          <w:p w:rsidR="003826B0" w:rsidRPr="003826B0" w:rsidRDefault="003826B0">
            <w:pPr>
              <w:overflowPunct w:val="0"/>
              <w:autoSpaceDE w:val="0"/>
              <w:autoSpaceDN w:val="0"/>
              <w:adjustRightInd w:val="0"/>
              <w:rPr>
                <w:rFonts w:ascii="Times New Roman" w:eastAsia="Times New Roman" w:hAnsi="Times New Roman" w:cs="Times New Roman"/>
                <w:sz w:val="24"/>
                <w:szCs w:val="24"/>
              </w:rPr>
            </w:pPr>
            <w:r w:rsidRPr="003826B0">
              <w:rPr>
                <w:rFonts w:ascii="Times New Roman" w:hAnsi="Times New Roman" w:cs="Times New Roman"/>
                <w:sz w:val="24"/>
                <w:szCs w:val="24"/>
              </w:rPr>
              <w:t>1161,0</w:t>
            </w:r>
          </w:p>
        </w:tc>
        <w:tc>
          <w:tcPr>
            <w:tcW w:w="1465" w:type="dxa"/>
            <w:tcBorders>
              <w:top w:val="single" w:sz="4" w:space="0" w:color="auto"/>
              <w:left w:val="single" w:sz="4" w:space="0" w:color="auto"/>
              <w:bottom w:val="single" w:sz="4" w:space="0" w:color="auto"/>
              <w:right w:val="single" w:sz="4" w:space="0" w:color="auto"/>
            </w:tcBorders>
          </w:tcPr>
          <w:p w:rsidR="003826B0" w:rsidRPr="003826B0" w:rsidRDefault="003826B0">
            <w:pPr>
              <w:rPr>
                <w:rFonts w:ascii="Times New Roman" w:eastAsia="Times New Roman" w:hAnsi="Times New Roman" w:cs="Times New Roman"/>
                <w:sz w:val="24"/>
                <w:szCs w:val="24"/>
              </w:rPr>
            </w:pPr>
            <w:r w:rsidRPr="003826B0">
              <w:rPr>
                <w:rFonts w:ascii="Times New Roman" w:hAnsi="Times New Roman" w:cs="Times New Roman"/>
                <w:sz w:val="24"/>
                <w:szCs w:val="24"/>
              </w:rPr>
              <w:t>Российская Федерация</w:t>
            </w:r>
          </w:p>
          <w:p w:rsidR="003826B0" w:rsidRPr="003826B0" w:rsidRDefault="003826B0">
            <w:pPr>
              <w:rPr>
                <w:rFonts w:ascii="Times New Roman" w:hAnsi="Times New Roman" w:cs="Times New Roman"/>
                <w:sz w:val="24"/>
                <w:szCs w:val="24"/>
              </w:rPr>
            </w:pPr>
          </w:p>
          <w:p w:rsidR="003826B0" w:rsidRPr="003826B0" w:rsidRDefault="003826B0">
            <w:pPr>
              <w:overflowPunct w:val="0"/>
              <w:autoSpaceDE w:val="0"/>
              <w:autoSpaceDN w:val="0"/>
              <w:adjustRightInd w:val="0"/>
              <w:rPr>
                <w:rFonts w:ascii="Times New Roman" w:eastAsia="Times New Roman" w:hAnsi="Times New Roman" w:cs="Times New Roman"/>
                <w:sz w:val="24"/>
                <w:szCs w:val="24"/>
              </w:rPr>
            </w:pPr>
            <w:r w:rsidRPr="003826B0">
              <w:rPr>
                <w:rFonts w:ascii="Times New Roman" w:hAnsi="Times New Roman" w:cs="Times New Roman"/>
                <w:sz w:val="24"/>
                <w:szCs w:val="24"/>
              </w:rPr>
              <w:t>Российская Федерация</w:t>
            </w:r>
          </w:p>
        </w:tc>
        <w:tc>
          <w:tcPr>
            <w:tcW w:w="1512" w:type="dxa"/>
            <w:tcBorders>
              <w:top w:val="single" w:sz="4" w:space="0" w:color="auto"/>
              <w:left w:val="single" w:sz="4" w:space="0" w:color="auto"/>
              <w:bottom w:val="single" w:sz="4" w:space="0" w:color="auto"/>
              <w:right w:val="single" w:sz="4" w:space="0" w:color="auto"/>
            </w:tcBorders>
            <w:hideMark/>
          </w:tcPr>
          <w:p w:rsidR="003826B0" w:rsidRPr="003826B0" w:rsidRDefault="003826B0">
            <w:pPr>
              <w:overflowPunct w:val="0"/>
              <w:autoSpaceDE w:val="0"/>
              <w:autoSpaceDN w:val="0"/>
              <w:adjustRightInd w:val="0"/>
              <w:rPr>
                <w:rFonts w:ascii="Times New Roman" w:eastAsia="Times New Roman" w:hAnsi="Times New Roman" w:cs="Times New Roman"/>
                <w:sz w:val="24"/>
                <w:szCs w:val="24"/>
              </w:rPr>
            </w:pPr>
            <w:r w:rsidRPr="003826B0">
              <w:rPr>
                <w:rFonts w:ascii="Times New Roman" w:hAnsi="Times New Roman" w:cs="Times New Roman"/>
                <w:sz w:val="24"/>
                <w:szCs w:val="24"/>
              </w:rPr>
              <w:t>нет</w:t>
            </w:r>
          </w:p>
        </w:tc>
        <w:tc>
          <w:tcPr>
            <w:tcW w:w="1417" w:type="dxa"/>
            <w:tcBorders>
              <w:top w:val="single" w:sz="4" w:space="0" w:color="auto"/>
              <w:left w:val="single" w:sz="4" w:space="0" w:color="auto"/>
              <w:bottom w:val="single" w:sz="4" w:space="0" w:color="auto"/>
              <w:right w:val="single" w:sz="4" w:space="0" w:color="auto"/>
            </w:tcBorders>
          </w:tcPr>
          <w:p w:rsidR="003826B0" w:rsidRPr="003826B0" w:rsidRDefault="003826B0">
            <w:pPr>
              <w:rPr>
                <w:rFonts w:ascii="Times New Roman" w:eastAsia="Times New Roman" w:hAnsi="Times New Roman" w:cs="Times New Roman"/>
                <w:sz w:val="24"/>
                <w:szCs w:val="24"/>
              </w:rPr>
            </w:pPr>
            <w:r w:rsidRPr="003826B0">
              <w:rPr>
                <w:rFonts w:ascii="Times New Roman" w:hAnsi="Times New Roman" w:cs="Times New Roman"/>
                <w:sz w:val="24"/>
                <w:szCs w:val="24"/>
              </w:rPr>
              <w:t>½ доля</w:t>
            </w:r>
          </w:p>
          <w:p w:rsidR="003826B0" w:rsidRPr="003826B0" w:rsidRDefault="003826B0">
            <w:pPr>
              <w:rPr>
                <w:rFonts w:ascii="Times New Roman" w:hAnsi="Times New Roman" w:cs="Times New Roman"/>
                <w:sz w:val="24"/>
                <w:szCs w:val="24"/>
              </w:rPr>
            </w:pPr>
            <w:r w:rsidRPr="003826B0">
              <w:rPr>
                <w:rFonts w:ascii="Times New Roman" w:hAnsi="Times New Roman" w:cs="Times New Roman"/>
                <w:sz w:val="24"/>
                <w:szCs w:val="24"/>
              </w:rPr>
              <w:t xml:space="preserve">жилого дома  </w:t>
            </w:r>
          </w:p>
          <w:p w:rsidR="003826B0" w:rsidRPr="003826B0" w:rsidRDefault="003826B0">
            <w:pPr>
              <w:rPr>
                <w:rFonts w:ascii="Times New Roman" w:hAnsi="Times New Roman" w:cs="Times New Roman"/>
                <w:sz w:val="24"/>
                <w:szCs w:val="24"/>
              </w:rPr>
            </w:pPr>
            <w:r w:rsidRPr="003826B0">
              <w:rPr>
                <w:rFonts w:ascii="Times New Roman" w:hAnsi="Times New Roman" w:cs="Times New Roman"/>
                <w:sz w:val="24"/>
                <w:szCs w:val="24"/>
              </w:rPr>
              <w:t xml:space="preserve">½ доля земельного </w:t>
            </w:r>
            <w:r w:rsidRPr="003826B0">
              <w:rPr>
                <w:rFonts w:ascii="Times New Roman" w:hAnsi="Times New Roman" w:cs="Times New Roman"/>
                <w:sz w:val="24"/>
                <w:szCs w:val="24"/>
              </w:rPr>
              <w:lastRenderedPageBreak/>
              <w:t>участка</w:t>
            </w:r>
          </w:p>
          <w:p w:rsidR="003826B0" w:rsidRPr="003826B0" w:rsidRDefault="003826B0">
            <w:pPr>
              <w:overflowPunct w:val="0"/>
              <w:autoSpaceDE w:val="0"/>
              <w:autoSpaceDN w:val="0"/>
              <w:adjustRightInd w:val="0"/>
              <w:rPr>
                <w:rFonts w:ascii="Times New Roman" w:eastAsia="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3826B0" w:rsidRPr="003826B0" w:rsidRDefault="003826B0">
            <w:pPr>
              <w:rPr>
                <w:rFonts w:ascii="Times New Roman" w:eastAsia="Times New Roman" w:hAnsi="Times New Roman" w:cs="Times New Roman"/>
                <w:sz w:val="24"/>
                <w:szCs w:val="24"/>
              </w:rPr>
            </w:pPr>
            <w:r w:rsidRPr="003826B0">
              <w:rPr>
                <w:rFonts w:ascii="Times New Roman" w:hAnsi="Times New Roman" w:cs="Times New Roman"/>
                <w:sz w:val="24"/>
                <w:szCs w:val="24"/>
              </w:rPr>
              <w:lastRenderedPageBreak/>
              <w:t xml:space="preserve">от </w:t>
            </w:r>
          </w:p>
          <w:p w:rsidR="003826B0" w:rsidRPr="003826B0" w:rsidRDefault="003826B0">
            <w:pPr>
              <w:rPr>
                <w:rFonts w:ascii="Times New Roman" w:hAnsi="Times New Roman" w:cs="Times New Roman"/>
                <w:sz w:val="24"/>
                <w:szCs w:val="24"/>
              </w:rPr>
            </w:pPr>
            <w:r w:rsidRPr="003826B0">
              <w:rPr>
                <w:rFonts w:ascii="Times New Roman" w:hAnsi="Times New Roman" w:cs="Times New Roman"/>
                <w:sz w:val="24"/>
                <w:szCs w:val="24"/>
              </w:rPr>
              <w:t>53,0</w:t>
            </w:r>
          </w:p>
          <w:p w:rsidR="003826B0" w:rsidRPr="003826B0" w:rsidRDefault="003826B0">
            <w:pPr>
              <w:rPr>
                <w:rFonts w:ascii="Times New Roman" w:hAnsi="Times New Roman" w:cs="Times New Roman"/>
                <w:sz w:val="24"/>
                <w:szCs w:val="24"/>
              </w:rPr>
            </w:pPr>
          </w:p>
          <w:p w:rsidR="003826B0" w:rsidRPr="003826B0" w:rsidRDefault="003826B0">
            <w:pPr>
              <w:rPr>
                <w:rFonts w:ascii="Times New Roman" w:hAnsi="Times New Roman" w:cs="Times New Roman"/>
                <w:sz w:val="24"/>
                <w:szCs w:val="24"/>
              </w:rPr>
            </w:pPr>
            <w:r w:rsidRPr="003826B0">
              <w:rPr>
                <w:rFonts w:ascii="Times New Roman" w:hAnsi="Times New Roman" w:cs="Times New Roman"/>
                <w:sz w:val="24"/>
                <w:szCs w:val="24"/>
              </w:rPr>
              <w:t>от</w:t>
            </w:r>
          </w:p>
          <w:p w:rsidR="003826B0" w:rsidRPr="003826B0" w:rsidRDefault="003826B0">
            <w:pPr>
              <w:rPr>
                <w:rFonts w:ascii="Times New Roman" w:hAnsi="Times New Roman" w:cs="Times New Roman"/>
                <w:sz w:val="24"/>
                <w:szCs w:val="24"/>
              </w:rPr>
            </w:pPr>
            <w:r w:rsidRPr="003826B0">
              <w:rPr>
                <w:rFonts w:ascii="Times New Roman" w:hAnsi="Times New Roman" w:cs="Times New Roman"/>
                <w:sz w:val="24"/>
                <w:szCs w:val="24"/>
              </w:rPr>
              <w:lastRenderedPageBreak/>
              <w:t>1120,0</w:t>
            </w:r>
          </w:p>
          <w:p w:rsidR="003826B0" w:rsidRPr="003826B0" w:rsidRDefault="003826B0">
            <w:pPr>
              <w:overflowPunct w:val="0"/>
              <w:autoSpaceDE w:val="0"/>
              <w:autoSpaceDN w:val="0"/>
              <w:adjustRightInd w:val="0"/>
              <w:rPr>
                <w:rFonts w:ascii="Times New Roman" w:eastAsia="Times New Roman" w:hAnsi="Times New Roman" w:cs="Times New Roman"/>
                <w:sz w:val="24"/>
                <w:szCs w:val="24"/>
              </w:rPr>
            </w:pPr>
            <w:r w:rsidRPr="003826B0">
              <w:rPr>
                <w:rFonts w:ascii="Times New Roman" w:hAnsi="Times New Roman" w:cs="Times New Roman"/>
                <w:sz w:val="24"/>
                <w:szCs w:val="24"/>
              </w:rPr>
              <w:t xml:space="preserve"> </w:t>
            </w:r>
          </w:p>
        </w:tc>
        <w:tc>
          <w:tcPr>
            <w:tcW w:w="1417" w:type="dxa"/>
            <w:tcBorders>
              <w:top w:val="single" w:sz="4" w:space="0" w:color="auto"/>
              <w:left w:val="single" w:sz="4" w:space="0" w:color="auto"/>
              <w:bottom w:val="single" w:sz="4" w:space="0" w:color="auto"/>
              <w:right w:val="single" w:sz="4" w:space="0" w:color="auto"/>
            </w:tcBorders>
          </w:tcPr>
          <w:p w:rsidR="003826B0" w:rsidRPr="003826B0" w:rsidRDefault="003826B0">
            <w:pPr>
              <w:rPr>
                <w:rFonts w:ascii="Times New Roman" w:eastAsia="Times New Roman" w:hAnsi="Times New Roman" w:cs="Times New Roman"/>
                <w:sz w:val="24"/>
                <w:szCs w:val="24"/>
              </w:rPr>
            </w:pPr>
          </w:p>
          <w:p w:rsidR="003826B0" w:rsidRPr="003826B0" w:rsidRDefault="003826B0">
            <w:pPr>
              <w:rPr>
                <w:rFonts w:ascii="Times New Roman" w:hAnsi="Times New Roman" w:cs="Times New Roman"/>
                <w:sz w:val="24"/>
                <w:szCs w:val="24"/>
              </w:rPr>
            </w:pPr>
          </w:p>
          <w:p w:rsidR="003826B0" w:rsidRPr="003826B0" w:rsidRDefault="003826B0">
            <w:pPr>
              <w:rPr>
                <w:rFonts w:ascii="Times New Roman" w:hAnsi="Times New Roman" w:cs="Times New Roman"/>
                <w:sz w:val="24"/>
                <w:szCs w:val="24"/>
              </w:rPr>
            </w:pPr>
            <w:r w:rsidRPr="003826B0">
              <w:rPr>
                <w:rFonts w:ascii="Times New Roman" w:hAnsi="Times New Roman" w:cs="Times New Roman"/>
                <w:sz w:val="24"/>
                <w:szCs w:val="24"/>
              </w:rPr>
              <w:t>Российская Федерация</w:t>
            </w:r>
          </w:p>
          <w:p w:rsidR="003826B0" w:rsidRPr="003826B0" w:rsidRDefault="003826B0">
            <w:pPr>
              <w:overflowPunct w:val="0"/>
              <w:autoSpaceDE w:val="0"/>
              <w:autoSpaceDN w:val="0"/>
              <w:adjustRightInd w:val="0"/>
              <w:rPr>
                <w:rFonts w:ascii="Times New Roman" w:eastAsia="Times New Roman" w:hAnsi="Times New Roman" w:cs="Times New Roman"/>
                <w:sz w:val="24"/>
                <w:szCs w:val="24"/>
              </w:rPr>
            </w:pPr>
          </w:p>
        </w:tc>
        <w:tc>
          <w:tcPr>
            <w:tcW w:w="3261" w:type="dxa"/>
            <w:tcBorders>
              <w:top w:val="single" w:sz="4" w:space="0" w:color="auto"/>
              <w:left w:val="single" w:sz="4" w:space="0" w:color="auto"/>
              <w:bottom w:val="single" w:sz="4" w:space="0" w:color="auto"/>
              <w:right w:val="single" w:sz="4" w:space="0" w:color="auto"/>
            </w:tcBorders>
            <w:hideMark/>
          </w:tcPr>
          <w:p w:rsidR="003826B0" w:rsidRPr="003826B0" w:rsidRDefault="003826B0">
            <w:pPr>
              <w:overflowPunct w:val="0"/>
              <w:autoSpaceDE w:val="0"/>
              <w:autoSpaceDN w:val="0"/>
              <w:adjustRightInd w:val="0"/>
              <w:rPr>
                <w:rFonts w:ascii="Times New Roman" w:eastAsia="Times New Roman" w:hAnsi="Times New Roman" w:cs="Times New Roman"/>
                <w:sz w:val="24"/>
                <w:szCs w:val="24"/>
              </w:rPr>
            </w:pPr>
            <w:r w:rsidRPr="003826B0">
              <w:rPr>
                <w:rFonts w:ascii="Times New Roman" w:hAnsi="Times New Roman" w:cs="Times New Roman"/>
                <w:sz w:val="24"/>
                <w:szCs w:val="24"/>
              </w:rPr>
              <w:lastRenderedPageBreak/>
              <w:t>Не имеет</w:t>
            </w:r>
          </w:p>
        </w:tc>
      </w:tr>
      <w:tr w:rsidR="003826B0" w:rsidRPr="003826B0" w:rsidTr="00EA30A4">
        <w:tc>
          <w:tcPr>
            <w:tcW w:w="1669" w:type="dxa"/>
            <w:tcBorders>
              <w:top w:val="single" w:sz="4" w:space="0" w:color="auto"/>
              <w:left w:val="single" w:sz="4" w:space="0" w:color="auto"/>
              <w:bottom w:val="single" w:sz="4" w:space="0" w:color="auto"/>
              <w:right w:val="single" w:sz="4" w:space="0" w:color="auto"/>
            </w:tcBorders>
            <w:hideMark/>
          </w:tcPr>
          <w:p w:rsidR="003826B0" w:rsidRPr="003826B0" w:rsidRDefault="003826B0">
            <w:pPr>
              <w:overflowPunct w:val="0"/>
              <w:autoSpaceDE w:val="0"/>
              <w:autoSpaceDN w:val="0"/>
              <w:adjustRightInd w:val="0"/>
              <w:rPr>
                <w:rFonts w:ascii="Times New Roman" w:eastAsia="Times New Roman" w:hAnsi="Times New Roman" w:cs="Times New Roman"/>
                <w:sz w:val="24"/>
                <w:szCs w:val="24"/>
              </w:rPr>
            </w:pPr>
            <w:r w:rsidRPr="003826B0">
              <w:rPr>
                <w:rFonts w:ascii="Times New Roman" w:hAnsi="Times New Roman" w:cs="Times New Roman"/>
                <w:sz w:val="24"/>
                <w:szCs w:val="24"/>
              </w:rPr>
              <w:lastRenderedPageBreak/>
              <w:t xml:space="preserve">Супруг </w:t>
            </w:r>
          </w:p>
        </w:tc>
        <w:tc>
          <w:tcPr>
            <w:tcW w:w="1418" w:type="dxa"/>
            <w:tcBorders>
              <w:top w:val="single" w:sz="4" w:space="0" w:color="auto"/>
              <w:left w:val="single" w:sz="4" w:space="0" w:color="auto"/>
              <w:bottom w:val="single" w:sz="4" w:space="0" w:color="auto"/>
              <w:right w:val="single" w:sz="4" w:space="0" w:color="auto"/>
            </w:tcBorders>
            <w:hideMark/>
          </w:tcPr>
          <w:p w:rsidR="003826B0" w:rsidRPr="003826B0" w:rsidRDefault="008755BB">
            <w:pPr>
              <w:overflowPunct w:val="0"/>
              <w:autoSpaceDE w:val="0"/>
              <w:autoSpaceDN w:val="0"/>
              <w:adjustRightInd w:val="0"/>
              <w:rPr>
                <w:rFonts w:ascii="Times New Roman" w:eastAsia="Times New Roman" w:hAnsi="Times New Roman" w:cs="Times New Roman"/>
                <w:sz w:val="24"/>
                <w:szCs w:val="24"/>
              </w:rPr>
            </w:pPr>
            <w:r>
              <w:rPr>
                <w:rFonts w:ascii="Times New Roman" w:hAnsi="Times New Roman" w:cs="Times New Roman"/>
                <w:sz w:val="24"/>
                <w:szCs w:val="24"/>
              </w:rPr>
              <w:t>278720,08</w:t>
            </w:r>
          </w:p>
        </w:tc>
        <w:tc>
          <w:tcPr>
            <w:tcW w:w="1276" w:type="dxa"/>
            <w:tcBorders>
              <w:top w:val="single" w:sz="4" w:space="0" w:color="auto"/>
              <w:left w:val="single" w:sz="4" w:space="0" w:color="auto"/>
              <w:bottom w:val="single" w:sz="4" w:space="0" w:color="auto"/>
              <w:right w:val="single" w:sz="4" w:space="0" w:color="auto"/>
            </w:tcBorders>
          </w:tcPr>
          <w:p w:rsidR="003826B0" w:rsidRPr="003826B0" w:rsidRDefault="003826B0">
            <w:pPr>
              <w:rPr>
                <w:rFonts w:ascii="Times New Roman" w:eastAsia="Times New Roman" w:hAnsi="Times New Roman" w:cs="Times New Roman"/>
                <w:sz w:val="24"/>
                <w:szCs w:val="24"/>
              </w:rPr>
            </w:pPr>
            <w:r w:rsidRPr="003826B0">
              <w:rPr>
                <w:rFonts w:ascii="Times New Roman" w:hAnsi="Times New Roman" w:cs="Times New Roman"/>
                <w:sz w:val="24"/>
                <w:szCs w:val="24"/>
              </w:rPr>
              <w:t xml:space="preserve">½ доля Жилой дом, </w:t>
            </w:r>
          </w:p>
          <w:p w:rsidR="003826B0" w:rsidRPr="003826B0" w:rsidRDefault="003826B0">
            <w:pPr>
              <w:rPr>
                <w:rFonts w:ascii="Times New Roman" w:hAnsi="Times New Roman" w:cs="Times New Roman"/>
                <w:sz w:val="24"/>
                <w:szCs w:val="24"/>
              </w:rPr>
            </w:pPr>
          </w:p>
          <w:p w:rsidR="003826B0" w:rsidRPr="003826B0" w:rsidRDefault="003826B0">
            <w:pPr>
              <w:rPr>
                <w:rFonts w:ascii="Times New Roman" w:hAnsi="Times New Roman" w:cs="Times New Roman"/>
                <w:sz w:val="24"/>
                <w:szCs w:val="24"/>
              </w:rPr>
            </w:pPr>
            <w:r w:rsidRPr="003826B0">
              <w:rPr>
                <w:rFonts w:ascii="Times New Roman" w:hAnsi="Times New Roman" w:cs="Times New Roman"/>
                <w:sz w:val="24"/>
                <w:szCs w:val="24"/>
              </w:rPr>
              <w:t>½ доля земельный участок</w:t>
            </w:r>
          </w:p>
          <w:p w:rsidR="003826B0" w:rsidRPr="003826B0" w:rsidRDefault="003826B0">
            <w:pPr>
              <w:overflowPunct w:val="0"/>
              <w:autoSpaceDE w:val="0"/>
              <w:autoSpaceDN w:val="0"/>
              <w:adjustRightInd w:val="0"/>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3826B0" w:rsidRPr="003826B0" w:rsidRDefault="003826B0">
            <w:pPr>
              <w:rPr>
                <w:rFonts w:ascii="Times New Roman" w:eastAsia="Times New Roman" w:hAnsi="Times New Roman" w:cs="Times New Roman"/>
                <w:sz w:val="24"/>
                <w:szCs w:val="24"/>
              </w:rPr>
            </w:pPr>
            <w:r w:rsidRPr="003826B0">
              <w:rPr>
                <w:rFonts w:ascii="Times New Roman" w:hAnsi="Times New Roman" w:cs="Times New Roman"/>
                <w:sz w:val="24"/>
                <w:szCs w:val="24"/>
              </w:rPr>
              <w:t>53,0</w:t>
            </w:r>
          </w:p>
          <w:p w:rsidR="003826B0" w:rsidRPr="003826B0" w:rsidRDefault="003826B0">
            <w:pPr>
              <w:rPr>
                <w:rFonts w:ascii="Times New Roman" w:hAnsi="Times New Roman" w:cs="Times New Roman"/>
                <w:sz w:val="24"/>
                <w:szCs w:val="24"/>
              </w:rPr>
            </w:pPr>
          </w:p>
          <w:p w:rsidR="003826B0" w:rsidRPr="003826B0" w:rsidRDefault="003826B0">
            <w:pPr>
              <w:rPr>
                <w:rFonts w:ascii="Times New Roman" w:hAnsi="Times New Roman" w:cs="Times New Roman"/>
                <w:sz w:val="24"/>
                <w:szCs w:val="24"/>
              </w:rPr>
            </w:pPr>
          </w:p>
          <w:p w:rsidR="003826B0" w:rsidRPr="003826B0" w:rsidRDefault="003826B0">
            <w:pPr>
              <w:rPr>
                <w:rFonts w:ascii="Times New Roman" w:hAnsi="Times New Roman" w:cs="Times New Roman"/>
                <w:sz w:val="24"/>
                <w:szCs w:val="24"/>
              </w:rPr>
            </w:pPr>
          </w:p>
          <w:p w:rsidR="003826B0" w:rsidRPr="003826B0" w:rsidRDefault="003826B0">
            <w:pPr>
              <w:rPr>
                <w:rFonts w:ascii="Times New Roman" w:hAnsi="Times New Roman" w:cs="Times New Roman"/>
                <w:sz w:val="24"/>
                <w:szCs w:val="24"/>
              </w:rPr>
            </w:pPr>
            <w:r w:rsidRPr="003826B0">
              <w:rPr>
                <w:rFonts w:ascii="Times New Roman" w:hAnsi="Times New Roman" w:cs="Times New Roman"/>
                <w:sz w:val="24"/>
                <w:szCs w:val="24"/>
              </w:rPr>
              <w:t>1120,0</w:t>
            </w:r>
          </w:p>
          <w:p w:rsidR="003826B0" w:rsidRPr="003826B0" w:rsidRDefault="003826B0">
            <w:pPr>
              <w:overflowPunct w:val="0"/>
              <w:autoSpaceDE w:val="0"/>
              <w:autoSpaceDN w:val="0"/>
              <w:adjustRightInd w:val="0"/>
              <w:rPr>
                <w:rFonts w:ascii="Times New Roman" w:eastAsia="Times New Roman" w:hAnsi="Times New Roman" w:cs="Times New Roman"/>
                <w:sz w:val="24"/>
                <w:szCs w:val="24"/>
              </w:rPr>
            </w:pPr>
            <w:r w:rsidRPr="003826B0">
              <w:rPr>
                <w:rFonts w:ascii="Times New Roman" w:hAnsi="Times New Roman" w:cs="Times New Roman"/>
                <w:sz w:val="24"/>
                <w:szCs w:val="24"/>
              </w:rPr>
              <w:t xml:space="preserve"> </w:t>
            </w:r>
          </w:p>
        </w:tc>
        <w:tc>
          <w:tcPr>
            <w:tcW w:w="1465" w:type="dxa"/>
            <w:tcBorders>
              <w:top w:val="single" w:sz="4" w:space="0" w:color="auto"/>
              <w:left w:val="single" w:sz="4" w:space="0" w:color="auto"/>
              <w:bottom w:val="single" w:sz="4" w:space="0" w:color="auto"/>
              <w:right w:val="single" w:sz="4" w:space="0" w:color="auto"/>
            </w:tcBorders>
          </w:tcPr>
          <w:p w:rsidR="003826B0" w:rsidRPr="003826B0" w:rsidRDefault="003826B0">
            <w:pPr>
              <w:rPr>
                <w:rFonts w:ascii="Times New Roman" w:eastAsia="Times New Roman" w:hAnsi="Times New Roman" w:cs="Times New Roman"/>
                <w:sz w:val="24"/>
                <w:szCs w:val="24"/>
              </w:rPr>
            </w:pPr>
            <w:r w:rsidRPr="003826B0">
              <w:rPr>
                <w:rFonts w:ascii="Times New Roman" w:hAnsi="Times New Roman" w:cs="Times New Roman"/>
                <w:sz w:val="24"/>
                <w:szCs w:val="24"/>
              </w:rPr>
              <w:t>Российская Федерация</w:t>
            </w:r>
          </w:p>
          <w:p w:rsidR="003826B0" w:rsidRPr="003826B0" w:rsidRDefault="003826B0">
            <w:pPr>
              <w:rPr>
                <w:rFonts w:ascii="Times New Roman" w:hAnsi="Times New Roman" w:cs="Times New Roman"/>
                <w:sz w:val="24"/>
                <w:szCs w:val="24"/>
              </w:rPr>
            </w:pPr>
          </w:p>
          <w:p w:rsidR="003826B0" w:rsidRPr="003826B0" w:rsidRDefault="003826B0">
            <w:pPr>
              <w:overflowPunct w:val="0"/>
              <w:autoSpaceDE w:val="0"/>
              <w:autoSpaceDN w:val="0"/>
              <w:adjustRightInd w:val="0"/>
              <w:rPr>
                <w:rFonts w:ascii="Times New Roman" w:eastAsia="Times New Roman" w:hAnsi="Times New Roman" w:cs="Times New Roman"/>
                <w:sz w:val="24"/>
                <w:szCs w:val="24"/>
              </w:rPr>
            </w:pPr>
            <w:r w:rsidRPr="003826B0">
              <w:rPr>
                <w:rFonts w:ascii="Times New Roman" w:hAnsi="Times New Roman" w:cs="Times New Roman"/>
                <w:sz w:val="24"/>
                <w:szCs w:val="24"/>
              </w:rPr>
              <w:t>Российская Федерация</w:t>
            </w:r>
          </w:p>
        </w:tc>
        <w:tc>
          <w:tcPr>
            <w:tcW w:w="1512" w:type="dxa"/>
            <w:tcBorders>
              <w:top w:val="single" w:sz="4" w:space="0" w:color="auto"/>
              <w:left w:val="single" w:sz="4" w:space="0" w:color="auto"/>
              <w:bottom w:val="single" w:sz="4" w:space="0" w:color="auto"/>
              <w:right w:val="single" w:sz="4" w:space="0" w:color="auto"/>
            </w:tcBorders>
            <w:hideMark/>
          </w:tcPr>
          <w:p w:rsidR="003826B0" w:rsidRPr="003826B0" w:rsidRDefault="003826B0">
            <w:pPr>
              <w:overflowPunct w:val="0"/>
              <w:autoSpaceDE w:val="0"/>
              <w:autoSpaceDN w:val="0"/>
              <w:adjustRightInd w:val="0"/>
              <w:rPr>
                <w:rFonts w:ascii="Times New Roman" w:eastAsia="Times New Roman" w:hAnsi="Times New Roman" w:cs="Times New Roman"/>
                <w:sz w:val="24"/>
                <w:szCs w:val="24"/>
              </w:rPr>
            </w:pPr>
            <w:r w:rsidRPr="003826B0">
              <w:rPr>
                <w:rFonts w:ascii="Times New Roman" w:hAnsi="Times New Roman" w:cs="Times New Roman"/>
                <w:sz w:val="24"/>
                <w:szCs w:val="24"/>
              </w:rPr>
              <w:t>ВАЗ 21070</w:t>
            </w:r>
          </w:p>
        </w:tc>
        <w:tc>
          <w:tcPr>
            <w:tcW w:w="1417" w:type="dxa"/>
            <w:tcBorders>
              <w:top w:val="single" w:sz="4" w:space="0" w:color="auto"/>
              <w:left w:val="single" w:sz="4" w:space="0" w:color="auto"/>
              <w:bottom w:val="single" w:sz="4" w:space="0" w:color="auto"/>
              <w:right w:val="single" w:sz="4" w:space="0" w:color="auto"/>
            </w:tcBorders>
          </w:tcPr>
          <w:p w:rsidR="003826B0" w:rsidRPr="003826B0" w:rsidRDefault="003826B0">
            <w:pPr>
              <w:rPr>
                <w:rFonts w:ascii="Times New Roman" w:eastAsia="Times New Roman" w:hAnsi="Times New Roman" w:cs="Times New Roman"/>
                <w:sz w:val="24"/>
                <w:szCs w:val="24"/>
              </w:rPr>
            </w:pPr>
            <w:r w:rsidRPr="003826B0">
              <w:rPr>
                <w:rFonts w:ascii="Times New Roman" w:hAnsi="Times New Roman" w:cs="Times New Roman"/>
                <w:sz w:val="24"/>
                <w:szCs w:val="24"/>
              </w:rPr>
              <w:t xml:space="preserve">Жилой дом, </w:t>
            </w:r>
          </w:p>
          <w:p w:rsidR="003826B0" w:rsidRPr="003826B0" w:rsidRDefault="003826B0">
            <w:pPr>
              <w:rPr>
                <w:rFonts w:ascii="Times New Roman" w:hAnsi="Times New Roman" w:cs="Times New Roman"/>
                <w:sz w:val="24"/>
                <w:szCs w:val="24"/>
              </w:rPr>
            </w:pPr>
          </w:p>
          <w:p w:rsidR="003826B0" w:rsidRPr="003826B0" w:rsidRDefault="003826B0">
            <w:pPr>
              <w:rPr>
                <w:rFonts w:ascii="Times New Roman" w:hAnsi="Times New Roman" w:cs="Times New Roman"/>
                <w:sz w:val="24"/>
                <w:szCs w:val="24"/>
              </w:rPr>
            </w:pPr>
            <w:r w:rsidRPr="003826B0">
              <w:rPr>
                <w:rFonts w:ascii="Times New Roman" w:hAnsi="Times New Roman" w:cs="Times New Roman"/>
                <w:sz w:val="24"/>
                <w:szCs w:val="24"/>
              </w:rPr>
              <w:t>земельный участок</w:t>
            </w:r>
          </w:p>
          <w:p w:rsidR="003826B0" w:rsidRPr="003826B0" w:rsidRDefault="003826B0">
            <w:pPr>
              <w:overflowPunct w:val="0"/>
              <w:autoSpaceDE w:val="0"/>
              <w:autoSpaceDN w:val="0"/>
              <w:adjustRightInd w:val="0"/>
              <w:rPr>
                <w:rFonts w:ascii="Times New Roman" w:eastAsia="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3826B0" w:rsidRPr="003826B0" w:rsidRDefault="003826B0">
            <w:pPr>
              <w:rPr>
                <w:rFonts w:ascii="Times New Roman" w:eastAsia="Times New Roman" w:hAnsi="Times New Roman" w:cs="Times New Roman"/>
                <w:sz w:val="24"/>
                <w:szCs w:val="24"/>
              </w:rPr>
            </w:pPr>
            <w:r w:rsidRPr="003826B0">
              <w:rPr>
                <w:rFonts w:ascii="Times New Roman" w:hAnsi="Times New Roman" w:cs="Times New Roman"/>
                <w:sz w:val="24"/>
                <w:szCs w:val="24"/>
              </w:rPr>
              <w:t>77,8</w:t>
            </w:r>
          </w:p>
          <w:p w:rsidR="003826B0" w:rsidRPr="003826B0" w:rsidRDefault="003826B0">
            <w:pPr>
              <w:rPr>
                <w:rFonts w:ascii="Times New Roman" w:hAnsi="Times New Roman" w:cs="Times New Roman"/>
                <w:sz w:val="24"/>
                <w:szCs w:val="24"/>
              </w:rPr>
            </w:pPr>
          </w:p>
          <w:p w:rsidR="003826B0" w:rsidRPr="003826B0" w:rsidRDefault="003826B0">
            <w:pPr>
              <w:rPr>
                <w:rFonts w:ascii="Times New Roman" w:hAnsi="Times New Roman" w:cs="Times New Roman"/>
                <w:sz w:val="24"/>
                <w:szCs w:val="24"/>
              </w:rPr>
            </w:pPr>
          </w:p>
          <w:p w:rsidR="003826B0" w:rsidRPr="003826B0" w:rsidRDefault="003826B0">
            <w:pPr>
              <w:overflowPunct w:val="0"/>
              <w:autoSpaceDE w:val="0"/>
              <w:autoSpaceDN w:val="0"/>
              <w:adjustRightInd w:val="0"/>
              <w:rPr>
                <w:rFonts w:ascii="Times New Roman" w:eastAsia="Times New Roman" w:hAnsi="Times New Roman" w:cs="Times New Roman"/>
                <w:sz w:val="24"/>
                <w:szCs w:val="24"/>
              </w:rPr>
            </w:pPr>
            <w:r w:rsidRPr="003826B0">
              <w:rPr>
                <w:rFonts w:ascii="Times New Roman" w:hAnsi="Times New Roman" w:cs="Times New Roman"/>
                <w:sz w:val="24"/>
                <w:szCs w:val="24"/>
              </w:rPr>
              <w:t>1161,0</w:t>
            </w:r>
          </w:p>
        </w:tc>
        <w:tc>
          <w:tcPr>
            <w:tcW w:w="1417" w:type="dxa"/>
            <w:tcBorders>
              <w:top w:val="single" w:sz="4" w:space="0" w:color="auto"/>
              <w:left w:val="single" w:sz="4" w:space="0" w:color="auto"/>
              <w:bottom w:val="single" w:sz="4" w:space="0" w:color="auto"/>
              <w:right w:val="single" w:sz="4" w:space="0" w:color="auto"/>
            </w:tcBorders>
          </w:tcPr>
          <w:p w:rsidR="003826B0" w:rsidRPr="003826B0" w:rsidRDefault="003826B0">
            <w:pPr>
              <w:rPr>
                <w:rFonts w:ascii="Times New Roman" w:eastAsia="Times New Roman" w:hAnsi="Times New Roman" w:cs="Times New Roman"/>
                <w:sz w:val="24"/>
                <w:szCs w:val="24"/>
              </w:rPr>
            </w:pPr>
          </w:p>
          <w:p w:rsidR="003826B0" w:rsidRPr="003826B0" w:rsidRDefault="003826B0">
            <w:pPr>
              <w:rPr>
                <w:rFonts w:ascii="Times New Roman" w:hAnsi="Times New Roman" w:cs="Times New Roman"/>
                <w:sz w:val="24"/>
                <w:szCs w:val="24"/>
              </w:rPr>
            </w:pPr>
          </w:p>
          <w:p w:rsidR="003826B0" w:rsidRPr="003826B0" w:rsidRDefault="003826B0">
            <w:pPr>
              <w:rPr>
                <w:rFonts w:ascii="Times New Roman" w:hAnsi="Times New Roman" w:cs="Times New Roman"/>
                <w:sz w:val="24"/>
                <w:szCs w:val="24"/>
              </w:rPr>
            </w:pPr>
            <w:r w:rsidRPr="003826B0">
              <w:rPr>
                <w:rFonts w:ascii="Times New Roman" w:hAnsi="Times New Roman" w:cs="Times New Roman"/>
                <w:sz w:val="24"/>
                <w:szCs w:val="24"/>
              </w:rPr>
              <w:t>Российская Федерация</w:t>
            </w:r>
          </w:p>
          <w:p w:rsidR="003826B0" w:rsidRPr="003826B0" w:rsidRDefault="003826B0">
            <w:pPr>
              <w:rPr>
                <w:rFonts w:ascii="Times New Roman" w:hAnsi="Times New Roman" w:cs="Times New Roman"/>
                <w:sz w:val="24"/>
                <w:szCs w:val="24"/>
              </w:rPr>
            </w:pPr>
          </w:p>
          <w:p w:rsidR="003826B0" w:rsidRPr="003826B0" w:rsidRDefault="003826B0">
            <w:pPr>
              <w:overflowPunct w:val="0"/>
              <w:autoSpaceDE w:val="0"/>
              <w:autoSpaceDN w:val="0"/>
              <w:adjustRightInd w:val="0"/>
              <w:rPr>
                <w:rFonts w:ascii="Times New Roman" w:eastAsia="Times New Roman" w:hAnsi="Times New Roman" w:cs="Times New Roman"/>
                <w:sz w:val="24"/>
                <w:szCs w:val="24"/>
              </w:rPr>
            </w:pPr>
            <w:r w:rsidRPr="003826B0">
              <w:rPr>
                <w:rFonts w:ascii="Times New Roman" w:hAnsi="Times New Roman" w:cs="Times New Roman"/>
                <w:sz w:val="24"/>
                <w:szCs w:val="24"/>
              </w:rPr>
              <w:t xml:space="preserve"> </w:t>
            </w:r>
          </w:p>
        </w:tc>
        <w:tc>
          <w:tcPr>
            <w:tcW w:w="3261" w:type="dxa"/>
            <w:tcBorders>
              <w:top w:val="single" w:sz="4" w:space="0" w:color="auto"/>
              <w:left w:val="single" w:sz="4" w:space="0" w:color="auto"/>
              <w:bottom w:val="single" w:sz="4" w:space="0" w:color="auto"/>
              <w:right w:val="single" w:sz="4" w:space="0" w:color="auto"/>
            </w:tcBorders>
            <w:hideMark/>
          </w:tcPr>
          <w:p w:rsidR="003826B0" w:rsidRPr="003826B0" w:rsidRDefault="003826B0">
            <w:pPr>
              <w:overflowPunct w:val="0"/>
              <w:autoSpaceDE w:val="0"/>
              <w:autoSpaceDN w:val="0"/>
              <w:adjustRightInd w:val="0"/>
              <w:rPr>
                <w:rFonts w:ascii="Times New Roman" w:eastAsia="Times New Roman" w:hAnsi="Times New Roman" w:cs="Times New Roman"/>
                <w:sz w:val="24"/>
                <w:szCs w:val="24"/>
              </w:rPr>
            </w:pPr>
            <w:r w:rsidRPr="003826B0">
              <w:rPr>
                <w:rFonts w:ascii="Times New Roman" w:hAnsi="Times New Roman" w:cs="Times New Roman"/>
                <w:sz w:val="24"/>
                <w:szCs w:val="24"/>
              </w:rPr>
              <w:t xml:space="preserve">Не имеет </w:t>
            </w:r>
          </w:p>
        </w:tc>
      </w:tr>
      <w:tr w:rsidR="003826B0" w:rsidRPr="003826B0" w:rsidTr="00EA30A4">
        <w:tc>
          <w:tcPr>
            <w:tcW w:w="1669" w:type="dxa"/>
            <w:tcBorders>
              <w:top w:val="single" w:sz="4" w:space="0" w:color="auto"/>
              <w:left w:val="single" w:sz="4" w:space="0" w:color="auto"/>
              <w:bottom w:val="single" w:sz="4" w:space="0" w:color="auto"/>
              <w:right w:val="single" w:sz="4" w:space="0" w:color="auto"/>
            </w:tcBorders>
            <w:hideMark/>
          </w:tcPr>
          <w:p w:rsidR="003826B0" w:rsidRPr="003826B0" w:rsidRDefault="003826B0">
            <w:pPr>
              <w:overflowPunct w:val="0"/>
              <w:autoSpaceDE w:val="0"/>
              <w:autoSpaceDN w:val="0"/>
              <w:adjustRightInd w:val="0"/>
              <w:rPr>
                <w:rFonts w:ascii="Times New Roman" w:eastAsia="Times New Roman" w:hAnsi="Times New Roman" w:cs="Times New Roman"/>
                <w:sz w:val="24"/>
                <w:szCs w:val="24"/>
              </w:rPr>
            </w:pPr>
            <w:r w:rsidRPr="003826B0">
              <w:rPr>
                <w:rFonts w:ascii="Times New Roman" w:hAnsi="Times New Roman" w:cs="Times New Roman"/>
                <w:sz w:val="24"/>
                <w:szCs w:val="24"/>
              </w:rPr>
              <w:t xml:space="preserve">Мельникова Валентина </w:t>
            </w:r>
            <w:proofErr w:type="spellStart"/>
            <w:r w:rsidRPr="003826B0">
              <w:rPr>
                <w:rFonts w:ascii="Times New Roman" w:hAnsi="Times New Roman" w:cs="Times New Roman"/>
                <w:sz w:val="24"/>
                <w:szCs w:val="24"/>
              </w:rPr>
              <w:t>Харлампиевна</w:t>
            </w:r>
            <w:proofErr w:type="spellEnd"/>
          </w:p>
        </w:tc>
        <w:tc>
          <w:tcPr>
            <w:tcW w:w="1418" w:type="dxa"/>
            <w:tcBorders>
              <w:top w:val="single" w:sz="4" w:space="0" w:color="auto"/>
              <w:left w:val="single" w:sz="4" w:space="0" w:color="auto"/>
              <w:bottom w:val="single" w:sz="4" w:space="0" w:color="auto"/>
              <w:right w:val="single" w:sz="4" w:space="0" w:color="auto"/>
            </w:tcBorders>
            <w:hideMark/>
          </w:tcPr>
          <w:p w:rsidR="003826B0" w:rsidRPr="003826B0" w:rsidRDefault="0020789C">
            <w:pPr>
              <w:overflowPunct w:val="0"/>
              <w:autoSpaceDE w:val="0"/>
              <w:autoSpaceDN w:val="0"/>
              <w:adjustRightInd w:val="0"/>
              <w:rPr>
                <w:rFonts w:ascii="Times New Roman" w:eastAsia="Times New Roman" w:hAnsi="Times New Roman" w:cs="Times New Roman"/>
                <w:sz w:val="24"/>
                <w:szCs w:val="24"/>
              </w:rPr>
            </w:pPr>
            <w:r>
              <w:rPr>
                <w:rFonts w:ascii="Times New Roman" w:hAnsi="Times New Roman" w:cs="Times New Roman"/>
                <w:sz w:val="24"/>
                <w:szCs w:val="24"/>
              </w:rPr>
              <w:t>434322,00</w:t>
            </w:r>
          </w:p>
        </w:tc>
        <w:tc>
          <w:tcPr>
            <w:tcW w:w="1276" w:type="dxa"/>
            <w:tcBorders>
              <w:top w:val="single" w:sz="4" w:space="0" w:color="auto"/>
              <w:left w:val="single" w:sz="4" w:space="0" w:color="auto"/>
              <w:bottom w:val="single" w:sz="4" w:space="0" w:color="auto"/>
              <w:right w:val="single" w:sz="4" w:space="0" w:color="auto"/>
            </w:tcBorders>
          </w:tcPr>
          <w:p w:rsidR="003826B0" w:rsidRPr="003826B0" w:rsidRDefault="003826B0">
            <w:pPr>
              <w:rPr>
                <w:rFonts w:ascii="Times New Roman" w:eastAsia="Times New Roman" w:hAnsi="Times New Roman" w:cs="Times New Roman"/>
                <w:sz w:val="24"/>
                <w:szCs w:val="24"/>
              </w:rPr>
            </w:pPr>
            <w:r w:rsidRPr="003826B0">
              <w:rPr>
                <w:rFonts w:ascii="Times New Roman" w:hAnsi="Times New Roman" w:cs="Times New Roman"/>
                <w:sz w:val="24"/>
                <w:szCs w:val="24"/>
              </w:rPr>
              <w:t>Квартира</w:t>
            </w:r>
          </w:p>
          <w:p w:rsidR="003826B0" w:rsidRPr="003826B0" w:rsidRDefault="003826B0">
            <w:pPr>
              <w:rPr>
                <w:rFonts w:ascii="Times New Roman" w:hAnsi="Times New Roman" w:cs="Times New Roman"/>
                <w:sz w:val="24"/>
                <w:szCs w:val="24"/>
              </w:rPr>
            </w:pPr>
          </w:p>
          <w:p w:rsidR="003826B0" w:rsidRPr="003826B0" w:rsidRDefault="003826B0">
            <w:pPr>
              <w:rPr>
                <w:rFonts w:ascii="Times New Roman" w:hAnsi="Times New Roman" w:cs="Times New Roman"/>
                <w:sz w:val="24"/>
                <w:szCs w:val="24"/>
              </w:rPr>
            </w:pPr>
            <w:r w:rsidRPr="003826B0">
              <w:rPr>
                <w:rFonts w:ascii="Times New Roman" w:hAnsi="Times New Roman" w:cs="Times New Roman"/>
                <w:sz w:val="24"/>
                <w:szCs w:val="24"/>
              </w:rPr>
              <w:t>Жилой дом</w:t>
            </w:r>
          </w:p>
          <w:p w:rsidR="003826B0" w:rsidRPr="003826B0" w:rsidRDefault="003826B0">
            <w:pPr>
              <w:rPr>
                <w:rFonts w:ascii="Times New Roman" w:hAnsi="Times New Roman" w:cs="Times New Roman"/>
                <w:sz w:val="24"/>
                <w:szCs w:val="24"/>
              </w:rPr>
            </w:pPr>
          </w:p>
          <w:p w:rsidR="003826B0" w:rsidRPr="003826B0" w:rsidRDefault="003826B0">
            <w:pPr>
              <w:rPr>
                <w:rFonts w:ascii="Times New Roman" w:hAnsi="Times New Roman" w:cs="Times New Roman"/>
                <w:sz w:val="24"/>
                <w:szCs w:val="24"/>
              </w:rPr>
            </w:pPr>
            <w:r w:rsidRPr="003826B0">
              <w:rPr>
                <w:rFonts w:ascii="Times New Roman" w:hAnsi="Times New Roman" w:cs="Times New Roman"/>
                <w:sz w:val="24"/>
                <w:szCs w:val="24"/>
              </w:rPr>
              <w:t>земельный участок</w:t>
            </w:r>
          </w:p>
          <w:p w:rsidR="003826B0" w:rsidRPr="003826B0" w:rsidRDefault="003826B0">
            <w:pPr>
              <w:rPr>
                <w:rFonts w:ascii="Times New Roman" w:hAnsi="Times New Roman" w:cs="Times New Roman"/>
                <w:sz w:val="24"/>
                <w:szCs w:val="24"/>
              </w:rPr>
            </w:pPr>
          </w:p>
          <w:p w:rsidR="003826B0" w:rsidRPr="003826B0" w:rsidRDefault="003826B0">
            <w:pPr>
              <w:overflowPunct w:val="0"/>
              <w:autoSpaceDE w:val="0"/>
              <w:autoSpaceDN w:val="0"/>
              <w:adjustRightInd w:val="0"/>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3826B0" w:rsidRPr="003826B0" w:rsidRDefault="003826B0">
            <w:pPr>
              <w:rPr>
                <w:rFonts w:ascii="Times New Roman" w:eastAsia="Times New Roman" w:hAnsi="Times New Roman" w:cs="Times New Roman"/>
                <w:sz w:val="24"/>
                <w:szCs w:val="24"/>
              </w:rPr>
            </w:pPr>
            <w:r w:rsidRPr="003826B0">
              <w:rPr>
                <w:rFonts w:ascii="Times New Roman" w:hAnsi="Times New Roman" w:cs="Times New Roman"/>
                <w:sz w:val="24"/>
                <w:szCs w:val="24"/>
              </w:rPr>
              <w:t>42,0</w:t>
            </w:r>
          </w:p>
          <w:p w:rsidR="003826B0" w:rsidRPr="003826B0" w:rsidRDefault="003826B0">
            <w:pPr>
              <w:rPr>
                <w:rFonts w:ascii="Times New Roman" w:hAnsi="Times New Roman" w:cs="Times New Roman"/>
                <w:sz w:val="24"/>
                <w:szCs w:val="24"/>
              </w:rPr>
            </w:pPr>
          </w:p>
          <w:p w:rsidR="003826B0" w:rsidRPr="003826B0" w:rsidRDefault="003826B0">
            <w:pPr>
              <w:rPr>
                <w:rFonts w:ascii="Times New Roman" w:hAnsi="Times New Roman" w:cs="Times New Roman"/>
                <w:sz w:val="24"/>
                <w:szCs w:val="24"/>
              </w:rPr>
            </w:pPr>
            <w:r w:rsidRPr="003826B0">
              <w:rPr>
                <w:rFonts w:ascii="Times New Roman" w:hAnsi="Times New Roman" w:cs="Times New Roman"/>
                <w:sz w:val="24"/>
                <w:szCs w:val="24"/>
              </w:rPr>
              <w:t>36,9</w:t>
            </w:r>
          </w:p>
          <w:p w:rsidR="003826B0" w:rsidRPr="003826B0" w:rsidRDefault="003826B0">
            <w:pPr>
              <w:rPr>
                <w:rFonts w:ascii="Times New Roman" w:hAnsi="Times New Roman" w:cs="Times New Roman"/>
                <w:sz w:val="24"/>
                <w:szCs w:val="24"/>
              </w:rPr>
            </w:pPr>
          </w:p>
          <w:p w:rsidR="003826B0" w:rsidRPr="003826B0" w:rsidRDefault="003826B0">
            <w:pPr>
              <w:rPr>
                <w:rFonts w:ascii="Times New Roman" w:hAnsi="Times New Roman" w:cs="Times New Roman"/>
                <w:sz w:val="24"/>
                <w:szCs w:val="24"/>
              </w:rPr>
            </w:pPr>
          </w:p>
          <w:p w:rsidR="003826B0" w:rsidRPr="003826B0" w:rsidRDefault="003826B0">
            <w:pPr>
              <w:overflowPunct w:val="0"/>
              <w:autoSpaceDE w:val="0"/>
              <w:autoSpaceDN w:val="0"/>
              <w:adjustRightInd w:val="0"/>
              <w:rPr>
                <w:rFonts w:ascii="Times New Roman" w:eastAsia="Times New Roman" w:hAnsi="Times New Roman" w:cs="Times New Roman"/>
                <w:sz w:val="24"/>
                <w:szCs w:val="24"/>
              </w:rPr>
            </w:pPr>
            <w:r w:rsidRPr="003826B0">
              <w:rPr>
                <w:rFonts w:ascii="Times New Roman" w:hAnsi="Times New Roman" w:cs="Times New Roman"/>
                <w:sz w:val="24"/>
                <w:szCs w:val="24"/>
              </w:rPr>
              <w:t>293,0</w:t>
            </w:r>
          </w:p>
        </w:tc>
        <w:tc>
          <w:tcPr>
            <w:tcW w:w="1465" w:type="dxa"/>
            <w:tcBorders>
              <w:top w:val="single" w:sz="4" w:space="0" w:color="auto"/>
              <w:left w:val="single" w:sz="4" w:space="0" w:color="auto"/>
              <w:bottom w:val="single" w:sz="4" w:space="0" w:color="auto"/>
              <w:right w:val="single" w:sz="4" w:space="0" w:color="auto"/>
            </w:tcBorders>
          </w:tcPr>
          <w:p w:rsidR="003826B0" w:rsidRPr="003826B0" w:rsidRDefault="003826B0">
            <w:pPr>
              <w:rPr>
                <w:rFonts w:ascii="Times New Roman" w:eastAsia="Times New Roman" w:hAnsi="Times New Roman" w:cs="Times New Roman"/>
                <w:sz w:val="24"/>
                <w:szCs w:val="24"/>
              </w:rPr>
            </w:pPr>
            <w:r w:rsidRPr="003826B0">
              <w:rPr>
                <w:rFonts w:ascii="Times New Roman" w:hAnsi="Times New Roman" w:cs="Times New Roman"/>
                <w:sz w:val="24"/>
                <w:szCs w:val="24"/>
              </w:rPr>
              <w:t>Российская Федерация</w:t>
            </w:r>
          </w:p>
          <w:p w:rsidR="003826B0" w:rsidRPr="003826B0" w:rsidRDefault="003826B0">
            <w:pPr>
              <w:rPr>
                <w:rFonts w:ascii="Times New Roman" w:hAnsi="Times New Roman" w:cs="Times New Roman"/>
                <w:sz w:val="24"/>
                <w:szCs w:val="24"/>
              </w:rPr>
            </w:pPr>
            <w:r w:rsidRPr="003826B0">
              <w:rPr>
                <w:rFonts w:ascii="Times New Roman" w:hAnsi="Times New Roman" w:cs="Times New Roman"/>
                <w:sz w:val="24"/>
                <w:szCs w:val="24"/>
              </w:rPr>
              <w:t>Российская Федерация</w:t>
            </w:r>
          </w:p>
          <w:p w:rsidR="003826B0" w:rsidRPr="003826B0" w:rsidRDefault="003826B0">
            <w:pPr>
              <w:rPr>
                <w:rFonts w:ascii="Times New Roman" w:hAnsi="Times New Roman" w:cs="Times New Roman"/>
                <w:sz w:val="24"/>
                <w:szCs w:val="24"/>
              </w:rPr>
            </w:pPr>
            <w:r w:rsidRPr="003826B0">
              <w:rPr>
                <w:rFonts w:ascii="Times New Roman" w:hAnsi="Times New Roman" w:cs="Times New Roman"/>
                <w:sz w:val="24"/>
                <w:szCs w:val="24"/>
              </w:rPr>
              <w:t>Российская Федерация</w:t>
            </w:r>
          </w:p>
          <w:p w:rsidR="003826B0" w:rsidRPr="003826B0" w:rsidRDefault="003826B0">
            <w:pPr>
              <w:overflowPunct w:val="0"/>
              <w:autoSpaceDE w:val="0"/>
              <w:autoSpaceDN w:val="0"/>
              <w:adjustRightInd w:val="0"/>
              <w:rPr>
                <w:rFonts w:ascii="Times New Roman" w:eastAsia="Times New Roman" w:hAnsi="Times New Roman" w:cs="Times New Roman"/>
                <w:sz w:val="24"/>
                <w:szCs w:val="24"/>
              </w:rPr>
            </w:pPr>
          </w:p>
        </w:tc>
        <w:tc>
          <w:tcPr>
            <w:tcW w:w="1512" w:type="dxa"/>
            <w:tcBorders>
              <w:top w:val="single" w:sz="4" w:space="0" w:color="auto"/>
              <w:left w:val="single" w:sz="4" w:space="0" w:color="auto"/>
              <w:bottom w:val="single" w:sz="4" w:space="0" w:color="auto"/>
              <w:right w:val="single" w:sz="4" w:space="0" w:color="auto"/>
            </w:tcBorders>
            <w:hideMark/>
          </w:tcPr>
          <w:p w:rsidR="003826B0" w:rsidRPr="003826B0" w:rsidRDefault="00981A94">
            <w:pPr>
              <w:overflowPunct w:val="0"/>
              <w:autoSpaceDE w:val="0"/>
              <w:autoSpaceDN w:val="0"/>
              <w:adjustRightInd w:val="0"/>
              <w:rPr>
                <w:rFonts w:ascii="Times New Roman" w:eastAsia="Times New Roman" w:hAnsi="Times New Roman" w:cs="Times New Roman"/>
                <w:sz w:val="24"/>
                <w:szCs w:val="24"/>
              </w:rPr>
            </w:pPr>
            <w:proofErr w:type="spellStart"/>
            <w:r>
              <w:rPr>
                <w:rFonts w:ascii="Times New Roman" w:hAnsi="Times New Roman" w:cs="Times New Roman"/>
                <w:sz w:val="24"/>
                <w:szCs w:val="24"/>
              </w:rPr>
              <w:t>автомобиль</w:t>
            </w:r>
            <w:r w:rsidR="003826B0" w:rsidRPr="003826B0">
              <w:rPr>
                <w:rFonts w:ascii="Times New Roman" w:hAnsi="Times New Roman" w:cs="Times New Roman"/>
                <w:sz w:val="24"/>
                <w:szCs w:val="24"/>
              </w:rPr>
              <w:t>НИССАН</w:t>
            </w:r>
            <w:proofErr w:type="spellEnd"/>
            <w:r w:rsidR="003826B0" w:rsidRPr="003826B0">
              <w:rPr>
                <w:rFonts w:ascii="Times New Roman" w:hAnsi="Times New Roman" w:cs="Times New Roman"/>
                <w:sz w:val="24"/>
                <w:szCs w:val="24"/>
              </w:rPr>
              <w:t xml:space="preserve"> ПУЛЬСАР</w:t>
            </w:r>
          </w:p>
        </w:tc>
        <w:tc>
          <w:tcPr>
            <w:tcW w:w="1417" w:type="dxa"/>
            <w:tcBorders>
              <w:top w:val="single" w:sz="4" w:space="0" w:color="auto"/>
              <w:left w:val="single" w:sz="4" w:space="0" w:color="auto"/>
              <w:bottom w:val="single" w:sz="4" w:space="0" w:color="auto"/>
              <w:right w:val="single" w:sz="4" w:space="0" w:color="auto"/>
            </w:tcBorders>
            <w:hideMark/>
          </w:tcPr>
          <w:p w:rsidR="003826B0" w:rsidRPr="003826B0" w:rsidRDefault="003826B0">
            <w:pPr>
              <w:overflowPunct w:val="0"/>
              <w:autoSpaceDE w:val="0"/>
              <w:autoSpaceDN w:val="0"/>
              <w:adjustRightInd w:val="0"/>
              <w:rPr>
                <w:rFonts w:ascii="Times New Roman" w:eastAsia="Times New Roman" w:hAnsi="Times New Roman" w:cs="Times New Roman"/>
                <w:sz w:val="24"/>
                <w:szCs w:val="24"/>
              </w:rPr>
            </w:pPr>
            <w:r w:rsidRPr="003826B0">
              <w:rPr>
                <w:rFonts w:ascii="Times New Roman" w:hAnsi="Times New Roman" w:cs="Times New Roman"/>
                <w:sz w:val="24"/>
                <w:szCs w:val="24"/>
              </w:rPr>
              <w:t>Нет</w:t>
            </w:r>
          </w:p>
        </w:tc>
        <w:tc>
          <w:tcPr>
            <w:tcW w:w="993" w:type="dxa"/>
            <w:tcBorders>
              <w:top w:val="single" w:sz="4" w:space="0" w:color="auto"/>
              <w:left w:val="single" w:sz="4" w:space="0" w:color="auto"/>
              <w:bottom w:val="single" w:sz="4" w:space="0" w:color="auto"/>
              <w:right w:val="single" w:sz="4" w:space="0" w:color="auto"/>
            </w:tcBorders>
            <w:hideMark/>
          </w:tcPr>
          <w:p w:rsidR="003826B0" w:rsidRPr="003826B0" w:rsidRDefault="003826B0">
            <w:pPr>
              <w:overflowPunct w:val="0"/>
              <w:autoSpaceDE w:val="0"/>
              <w:autoSpaceDN w:val="0"/>
              <w:adjustRightInd w:val="0"/>
              <w:rPr>
                <w:rFonts w:ascii="Times New Roman" w:eastAsia="Times New Roman" w:hAnsi="Times New Roman" w:cs="Times New Roman"/>
                <w:sz w:val="24"/>
                <w:szCs w:val="24"/>
              </w:rPr>
            </w:pPr>
            <w:r w:rsidRPr="003826B0">
              <w:rPr>
                <w:rFonts w:ascii="Times New Roman" w:hAnsi="Times New Roman" w:cs="Times New Roman"/>
                <w:sz w:val="24"/>
                <w:szCs w:val="24"/>
              </w:rPr>
              <w:t>Нет</w:t>
            </w:r>
          </w:p>
        </w:tc>
        <w:tc>
          <w:tcPr>
            <w:tcW w:w="1417" w:type="dxa"/>
            <w:tcBorders>
              <w:top w:val="single" w:sz="4" w:space="0" w:color="auto"/>
              <w:left w:val="single" w:sz="4" w:space="0" w:color="auto"/>
              <w:bottom w:val="single" w:sz="4" w:space="0" w:color="auto"/>
              <w:right w:val="single" w:sz="4" w:space="0" w:color="auto"/>
            </w:tcBorders>
            <w:hideMark/>
          </w:tcPr>
          <w:p w:rsidR="003826B0" w:rsidRPr="003826B0" w:rsidRDefault="003826B0">
            <w:pPr>
              <w:overflowPunct w:val="0"/>
              <w:autoSpaceDE w:val="0"/>
              <w:autoSpaceDN w:val="0"/>
              <w:adjustRightInd w:val="0"/>
              <w:rPr>
                <w:rFonts w:ascii="Times New Roman" w:eastAsia="Times New Roman" w:hAnsi="Times New Roman" w:cs="Times New Roman"/>
                <w:sz w:val="24"/>
                <w:szCs w:val="24"/>
              </w:rPr>
            </w:pPr>
            <w:r w:rsidRPr="003826B0">
              <w:rPr>
                <w:rFonts w:ascii="Times New Roman" w:hAnsi="Times New Roman" w:cs="Times New Roman"/>
                <w:sz w:val="24"/>
                <w:szCs w:val="24"/>
              </w:rPr>
              <w:t>Нет</w:t>
            </w:r>
          </w:p>
        </w:tc>
        <w:tc>
          <w:tcPr>
            <w:tcW w:w="3261" w:type="dxa"/>
            <w:tcBorders>
              <w:top w:val="single" w:sz="4" w:space="0" w:color="auto"/>
              <w:left w:val="single" w:sz="4" w:space="0" w:color="auto"/>
              <w:bottom w:val="single" w:sz="4" w:space="0" w:color="auto"/>
              <w:right w:val="single" w:sz="4" w:space="0" w:color="auto"/>
            </w:tcBorders>
            <w:hideMark/>
          </w:tcPr>
          <w:p w:rsidR="003826B0" w:rsidRPr="003826B0" w:rsidRDefault="003826B0">
            <w:pPr>
              <w:overflowPunct w:val="0"/>
              <w:autoSpaceDE w:val="0"/>
              <w:autoSpaceDN w:val="0"/>
              <w:adjustRightInd w:val="0"/>
              <w:rPr>
                <w:rFonts w:ascii="Times New Roman" w:eastAsia="Times New Roman" w:hAnsi="Times New Roman" w:cs="Times New Roman"/>
                <w:sz w:val="24"/>
                <w:szCs w:val="24"/>
              </w:rPr>
            </w:pPr>
            <w:r w:rsidRPr="003826B0">
              <w:rPr>
                <w:rFonts w:ascii="Times New Roman" w:hAnsi="Times New Roman" w:cs="Times New Roman"/>
                <w:sz w:val="24"/>
                <w:szCs w:val="24"/>
              </w:rPr>
              <w:t>Не имеет</w:t>
            </w:r>
          </w:p>
        </w:tc>
      </w:tr>
      <w:tr w:rsidR="003826B0" w:rsidRPr="003826B0" w:rsidTr="00EA30A4">
        <w:tc>
          <w:tcPr>
            <w:tcW w:w="1669" w:type="dxa"/>
            <w:tcBorders>
              <w:top w:val="single" w:sz="4" w:space="0" w:color="auto"/>
              <w:left w:val="single" w:sz="4" w:space="0" w:color="auto"/>
              <w:bottom w:val="single" w:sz="4" w:space="0" w:color="auto"/>
              <w:right w:val="single" w:sz="4" w:space="0" w:color="auto"/>
            </w:tcBorders>
            <w:hideMark/>
          </w:tcPr>
          <w:p w:rsidR="003826B0" w:rsidRPr="003826B0" w:rsidRDefault="003826B0">
            <w:pPr>
              <w:overflowPunct w:val="0"/>
              <w:autoSpaceDE w:val="0"/>
              <w:autoSpaceDN w:val="0"/>
              <w:adjustRightInd w:val="0"/>
              <w:rPr>
                <w:rFonts w:ascii="Times New Roman" w:eastAsia="Times New Roman" w:hAnsi="Times New Roman" w:cs="Times New Roman"/>
                <w:sz w:val="24"/>
                <w:szCs w:val="24"/>
              </w:rPr>
            </w:pPr>
            <w:proofErr w:type="spellStart"/>
            <w:r w:rsidRPr="003826B0">
              <w:rPr>
                <w:rFonts w:ascii="Times New Roman" w:hAnsi="Times New Roman" w:cs="Times New Roman"/>
                <w:sz w:val="24"/>
                <w:szCs w:val="24"/>
              </w:rPr>
              <w:t>Голубничая</w:t>
            </w:r>
            <w:proofErr w:type="spellEnd"/>
            <w:r w:rsidRPr="003826B0">
              <w:rPr>
                <w:rFonts w:ascii="Times New Roman" w:hAnsi="Times New Roman" w:cs="Times New Roman"/>
                <w:sz w:val="24"/>
                <w:szCs w:val="24"/>
              </w:rPr>
              <w:t xml:space="preserve"> Татьяна </w:t>
            </w:r>
            <w:r w:rsidRPr="003826B0">
              <w:rPr>
                <w:rFonts w:ascii="Times New Roman" w:hAnsi="Times New Roman" w:cs="Times New Roman"/>
                <w:sz w:val="24"/>
                <w:szCs w:val="24"/>
              </w:rPr>
              <w:lastRenderedPageBreak/>
              <w:t>Николаевна</w:t>
            </w:r>
          </w:p>
        </w:tc>
        <w:tc>
          <w:tcPr>
            <w:tcW w:w="1418" w:type="dxa"/>
            <w:tcBorders>
              <w:top w:val="single" w:sz="4" w:space="0" w:color="auto"/>
              <w:left w:val="single" w:sz="4" w:space="0" w:color="auto"/>
              <w:bottom w:val="single" w:sz="4" w:space="0" w:color="auto"/>
              <w:right w:val="single" w:sz="4" w:space="0" w:color="auto"/>
            </w:tcBorders>
            <w:hideMark/>
          </w:tcPr>
          <w:p w:rsidR="003826B0" w:rsidRPr="003826B0" w:rsidRDefault="0020789C">
            <w:pPr>
              <w:overflowPunct w:val="0"/>
              <w:autoSpaceDE w:val="0"/>
              <w:autoSpaceDN w:val="0"/>
              <w:adjustRightInd w:val="0"/>
              <w:rPr>
                <w:rFonts w:ascii="Times New Roman" w:eastAsia="Times New Roman" w:hAnsi="Times New Roman" w:cs="Times New Roman"/>
                <w:sz w:val="24"/>
                <w:szCs w:val="24"/>
              </w:rPr>
            </w:pPr>
            <w:r>
              <w:rPr>
                <w:rFonts w:ascii="Times New Roman" w:hAnsi="Times New Roman" w:cs="Times New Roman"/>
                <w:sz w:val="24"/>
                <w:szCs w:val="24"/>
              </w:rPr>
              <w:lastRenderedPageBreak/>
              <w:t>298482,55</w:t>
            </w:r>
          </w:p>
        </w:tc>
        <w:tc>
          <w:tcPr>
            <w:tcW w:w="1276" w:type="dxa"/>
            <w:tcBorders>
              <w:top w:val="single" w:sz="4" w:space="0" w:color="auto"/>
              <w:left w:val="single" w:sz="4" w:space="0" w:color="auto"/>
              <w:bottom w:val="single" w:sz="4" w:space="0" w:color="auto"/>
              <w:right w:val="single" w:sz="4" w:space="0" w:color="auto"/>
            </w:tcBorders>
          </w:tcPr>
          <w:p w:rsidR="003826B0" w:rsidRPr="003826B0" w:rsidRDefault="003826B0">
            <w:pPr>
              <w:rPr>
                <w:rFonts w:ascii="Times New Roman" w:eastAsia="Times New Roman" w:hAnsi="Times New Roman" w:cs="Times New Roman"/>
                <w:sz w:val="24"/>
                <w:szCs w:val="24"/>
              </w:rPr>
            </w:pPr>
            <w:r w:rsidRPr="003826B0">
              <w:rPr>
                <w:rFonts w:ascii="Times New Roman" w:hAnsi="Times New Roman" w:cs="Times New Roman"/>
                <w:sz w:val="24"/>
                <w:szCs w:val="24"/>
              </w:rPr>
              <w:t xml:space="preserve">Жилой </w:t>
            </w:r>
            <w:r w:rsidRPr="003826B0">
              <w:rPr>
                <w:rFonts w:ascii="Times New Roman" w:hAnsi="Times New Roman" w:cs="Times New Roman"/>
                <w:sz w:val="24"/>
                <w:szCs w:val="24"/>
              </w:rPr>
              <w:lastRenderedPageBreak/>
              <w:t xml:space="preserve">дом </w:t>
            </w:r>
          </w:p>
          <w:p w:rsidR="003826B0" w:rsidRPr="003826B0" w:rsidRDefault="003826B0">
            <w:pPr>
              <w:rPr>
                <w:rFonts w:ascii="Times New Roman" w:hAnsi="Times New Roman" w:cs="Times New Roman"/>
                <w:sz w:val="24"/>
                <w:szCs w:val="24"/>
              </w:rPr>
            </w:pPr>
          </w:p>
          <w:p w:rsidR="003826B0" w:rsidRPr="003826B0" w:rsidRDefault="003826B0">
            <w:pPr>
              <w:rPr>
                <w:rFonts w:ascii="Times New Roman" w:hAnsi="Times New Roman" w:cs="Times New Roman"/>
                <w:sz w:val="24"/>
                <w:szCs w:val="24"/>
              </w:rPr>
            </w:pPr>
            <w:r w:rsidRPr="003826B0">
              <w:rPr>
                <w:rFonts w:ascii="Times New Roman" w:hAnsi="Times New Roman" w:cs="Times New Roman"/>
                <w:sz w:val="24"/>
                <w:szCs w:val="24"/>
              </w:rPr>
              <w:t>квартира</w:t>
            </w:r>
          </w:p>
          <w:p w:rsidR="003826B0" w:rsidRPr="003826B0" w:rsidRDefault="003826B0">
            <w:pPr>
              <w:rPr>
                <w:rFonts w:ascii="Times New Roman" w:hAnsi="Times New Roman" w:cs="Times New Roman"/>
                <w:sz w:val="24"/>
                <w:szCs w:val="24"/>
              </w:rPr>
            </w:pPr>
          </w:p>
          <w:p w:rsidR="003826B0" w:rsidRPr="003826B0" w:rsidRDefault="003826B0">
            <w:pPr>
              <w:rPr>
                <w:rFonts w:ascii="Times New Roman" w:hAnsi="Times New Roman" w:cs="Times New Roman"/>
                <w:sz w:val="24"/>
                <w:szCs w:val="24"/>
              </w:rPr>
            </w:pPr>
          </w:p>
          <w:p w:rsidR="003826B0" w:rsidRPr="003826B0" w:rsidRDefault="003826B0">
            <w:pPr>
              <w:overflowPunct w:val="0"/>
              <w:autoSpaceDE w:val="0"/>
              <w:autoSpaceDN w:val="0"/>
              <w:adjustRightInd w:val="0"/>
              <w:rPr>
                <w:rFonts w:ascii="Times New Roman" w:eastAsia="Times New Roman" w:hAnsi="Times New Roman" w:cs="Times New Roman"/>
                <w:sz w:val="24"/>
                <w:szCs w:val="24"/>
              </w:rPr>
            </w:pPr>
            <w:r w:rsidRPr="003826B0">
              <w:rPr>
                <w:rFonts w:ascii="Times New Roman" w:hAnsi="Times New Roman" w:cs="Times New Roman"/>
                <w:sz w:val="24"/>
                <w:szCs w:val="24"/>
              </w:rPr>
              <w:t xml:space="preserve">Земельный участок  </w:t>
            </w:r>
          </w:p>
        </w:tc>
        <w:tc>
          <w:tcPr>
            <w:tcW w:w="992" w:type="dxa"/>
            <w:tcBorders>
              <w:top w:val="single" w:sz="4" w:space="0" w:color="auto"/>
              <w:left w:val="single" w:sz="4" w:space="0" w:color="auto"/>
              <w:bottom w:val="single" w:sz="4" w:space="0" w:color="auto"/>
              <w:right w:val="single" w:sz="4" w:space="0" w:color="auto"/>
            </w:tcBorders>
          </w:tcPr>
          <w:p w:rsidR="003826B0" w:rsidRPr="003826B0" w:rsidRDefault="003826B0">
            <w:pPr>
              <w:rPr>
                <w:rFonts w:ascii="Times New Roman" w:eastAsia="Times New Roman" w:hAnsi="Times New Roman" w:cs="Times New Roman"/>
                <w:sz w:val="24"/>
                <w:szCs w:val="24"/>
              </w:rPr>
            </w:pPr>
            <w:r w:rsidRPr="003826B0">
              <w:rPr>
                <w:rFonts w:ascii="Times New Roman" w:hAnsi="Times New Roman" w:cs="Times New Roman"/>
                <w:sz w:val="24"/>
                <w:szCs w:val="24"/>
              </w:rPr>
              <w:lastRenderedPageBreak/>
              <w:t>50,4</w:t>
            </w:r>
          </w:p>
          <w:p w:rsidR="003826B0" w:rsidRPr="003826B0" w:rsidRDefault="003826B0">
            <w:pPr>
              <w:rPr>
                <w:rFonts w:ascii="Times New Roman" w:hAnsi="Times New Roman" w:cs="Times New Roman"/>
                <w:sz w:val="24"/>
                <w:szCs w:val="24"/>
              </w:rPr>
            </w:pPr>
          </w:p>
          <w:p w:rsidR="003826B0" w:rsidRPr="003826B0" w:rsidRDefault="003826B0">
            <w:pPr>
              <w:rPr>
                <w:rFonts w:ascii="Times New Roman" w:hAnsi="Times New Roman" w:cs="Times New Roman"/>
                <w:sz w:val="24"/>
                <w:szCs w:val="24"/>
              </w:rPr>
            </w:pPr>
          </w:p>
          <w:p w:rsidR="003826B0" w:rsidRPr="003826B0" w:rsidRDefault="003826B0">
            <w:pPr>
              <w:rPr>
                <w:rFonts w:ascii="Times New Roman" w:hAnsi="Times New Roman" w:cs="Times New Roman"/>
                <w:sz w:val="24"/>
                <w:szCs w:val="24"/>
              </w:rPr>
            </w:pPr>
            <w:r w:rsidRPr="003826B0">
              <w:rPr>
                <w:rFonts w:ascii="Times New Roman" w:hAnsi="Times New Roman" w:cs="Times New Roman"/>
                <w:sz w:val="24"/>
                <w:szCs w:val="24"/>
              </w:rPr>
              <w:t>42,7</w:t>
            </w:r>
          </w:p>
          <w:p w:rsidR="003826B0" w:rsidRPr="003826B0" w:rsidRDefault="003826B0">
            <w:pPr>
              <w:rPr>
                <w:rFonts w:ascii="Times New Roman" w:hAnsi="Times New Roman" w:cs="Times New Roman"/>
                <w:sz w:val="24"/>
                <w:szCs w:val="24"/>
              </w:rPr>
            </w:pPr>
          </w:p>
          <w:p w:rsidR="003826B0" w:rsidRPr="003826B0" w:rsidRDefault="003826B0">
            <w:pPr>
              <w:rPr>
                <w:rFonts w:ascii="Times New Roman" w:hAnsi="Times New Roman" w:cs="Times New Roman"/>
                <w:sz w:val="24"/>
                <w:szCs w:val="24"/>
              </w:rPr>
            </w:pPr>
          </w:p>
          <w:p w:rsidR="003826B0" w:rsidRPr="003826B0" w:rsidRDefault="003826B0">
            <w:pPr>
              <w:overflowPunct w:val="0"/>
              <w:autoSpaceDE w:val="0"/>
              <w:autoSpaceDN w:val="0"/>
              <w:adjustRightInd w:val="0"/>
              <w:rPr>
                <w:rFonts w:ascii="Times New Roman" w:eastAsia="Times New Roman" w:hAnsi="Times New Roman" w:cs="Times New Roman"/>
                <w:sz w:val="24"/>
                <w:szCs w:val="24"/>
              </w:rPr>
            </w:pPr>
            <w:r w:rsidRPr="003826B0">
              <w:rPr>
                <w:rFonts w:ascii="Times New Roman" w:hAnsi="Times New Roman" w:cs="Times New Roman"/>
                <w:sz w:val="24"/>
                <w:szCs w:val="24"/>
              </w:rPr>
              <w:t>1248,0</w:t>
            </w:r>
          </w:p>
        </w:tc>
        <w:tc>
          <w:tcPr>
            <w:tcW w:w="1465" w:type="dxa"/>
            <w:tcBorders>
              <w:top w:val="single" w:sz="4" w:space="0" w:color="auto"/>
              <w:left w:val="single" w:sz="4" w:space="0" w:color="auto"/>
              <w:bottom w:val="single" w:sz="4" w:space="0" w:color="auto"/>
              <w:right w:val="single" w:sz="4" w:space="0" w:color="auto"/>
            </w:tcBorders>
          </w:tcPr>
          <w:p w:rsidR="003826B0" w:rsidRPr="003826B0" w:rsidRDefault="003826B0">
            <w:pPr>
              <w:rPr>
                <w:rFonts w:ascii="Times New Roman" w:eastAsia="Times New Roman" w:hAnsi="Times New Roman" w:cs="Times New Roman"/>
                <w:sz w:val="24"/>
                <w:szCs w:val="24"/>
              </w:rPr>
            </w:pPr>
            <w:r w:rsidRPr="003826B0">
              <w:rPr>
                <w:rFonts w:ascii="Times New Roman" w:hAnsi="Times New Roman" w:cs="Times New Roman"/>
                <w:sz w:val="24"/>
                <w:szCs w:val="24"/>
              </w:rPr>
              <w:lastRenderedPageBreak/>
              <w:t xml:space="preserve">Российская </w:t>
            </w:r>
            <w:r w:rsidRPr="003826B0">
              <w:rPr>
                <w:rFonts w:ascii="Times New Roman" w:hAnsi="Times New Roman" w:cs="Times New Roman"/>
                <w:sz w:val="24"/>
                <w:szCs w:val="24"/>
              </w:rPr>
              <w:lastRenderedPageBreak/>
              <w:t>Федерация</w:t>
            </w:r>
          </w:p>
          <w:p w:rsidR="003826B0" w:rsidRPr="003826B0" w:rsidRDefault="003826B0">
            <w:pPr>
              <w:rPr>
                <w:rFonts w:ascii="Times New Roman" w:hAnsi="Times New Roman" w:cs="Times New Roman"/>
                <w:sz w:val="24"/>
                <w:szCs w:val="24"/>
              </w:rPr>
            </w:pPr>
          </w:p>
          <w:p w:rsidR="003826B0" w:rsidRPr="003826B0" w:rsidRDefault="003826B0">
            <w:pPr>
              <w:rPr>
                <w:rFonts w:ascii="Times New Roman" w:hAnsi="Times New Roman" w:cs="Times New Roman"/>
                <w:sz w:val="24"/>
                <w:szCs w:val="24"/>
              </w:rPr>
            </w:pPr>
            <w:r w:rsidRPr="003826B0">
              <w:rPr>
                <w:rFonts w:ascii="Times New Roman" w:hAnsi="Times New Roman" w:cs="Times New Roman"/>
                <w:sz w:val="24"/>
                <w:szCs w:val="24"/>
              </w:rPr>
              <w:t>Российская Федерация</w:t>
            </w:r>
          </w:p>
          <w:p w:rsidR="003826B0" w:rsidRPr="003826B0" w:rsidRDefault="003826B0">
            <w:pPr>
              <w:rPr>
                <w:rFonts w:ascii="Times New Roman" w:hAnsi="Times New Roman" w:cs="Times New Roman"/>
                <w:sz w:val="24"/>
                <w:szCs w:val="24"/>
              </w:rPr>
            </w:pPr>
          </w:p>
          <w:p w:rsidR="003826B0" w:rsidRPr="003826B0" w:rsidRDefault="003826B0">
            <w:pPr>
              <w:overflowPunct w:val="0"/>
              <w:autoSpaceDE w:val="0"/>
              <w:autoSpaceDN w:val="0"/>
              <w:adjustRightInd w:val="0"/>
              <w:rPr>
                <w:rFonts w:ascii="Times New Roman" w:eastAsia="Times New Roman" w:hAnsi="Times New Roman" w:cs="Times New Roman"/>
                <w:sz w:val="24"/>
                <w:szCs w:val="24"/>
              </w:rPr>
            </w:pPr>
            <w:r w:rsidRPr="003826B0">
              <w:rPr>
                <w:rFonts w:ascii="Times New Roman" w:hAnsi="Times New Roman" w:cs="Times New Roman"/>
                <w:sz w:val="24"/>
                <w:szCs w:val="24"/>
              </w:rPr>
              <w:t>Российская Федерация</w:t>
            </w:r>
          </w:p>
        </w:tc>
        <w:tc>
          <w:tcPr>
            <w:tcW w:w="1512" w:type="dxa"/>
            <w:tcBorders>
              <w:top w:val="single" w:sz="4" w:space="0" w:color="auto"/>
              <w:left w:val="single" w:sz="4" w:space="0" w:color="auto"/>
              <w:bottom w:val="single" w:sz="4" w:space="0" w:color="auto"/>
              <w:right w:val="single" w:sz="4" w:space="0" w:color="auto"/>
            </w:tcBorders>
          </w:tcPr>
          <w:p w:rsidR="003826B0" w:rsidRPr="003826B0" w:rsidRDefault="00972FA6">
            <w:pPr>
              <w:rPr>
                <w:rFonts w:ascii="Times New Roman" w:eastAsia="Times New Roman" w:hAnsi="Times New Roman" w:cs="Times New Roman"/>
                <w:sz w:val="24"/>
                <w:szCs w:val="24"/>
              </w:rPr>
            </w:pPr>
            <w:r>
              <w:rPr>
                <w:rFonts w:ascii="Times New Roman" w:hAnsi="Times New Roman" w:cs="Times New Roman"/>
                <w:sz w:val="24"/>
                <w:szCs w:val="24"/>
              </w:rPr>
              <w:lastRenderedPageBreak/>
              <w:t>автомобиль</w:t>
            </w:r>
            <w:r w:rsidR="003826B0" w:rsidRPr="003826B0">
              <w:rPr>
                <w:rFonts w:ascii="Times New Roman" w:hAnsi="Times New Roman" w:cs="Times New Roman"/>
                <w:sz w:val="24"/>
                <w:szCs w:val="24"/>
              </w:rPr>
              <w:t xml:space="preserve">Мицубиси </w:t>
            </w:r>
            <w:r w:rsidR="003826B0" w:rsidRPr="003826B0">
              <w:rPr>
                <w:rFonts w:ascii="Times New Roman" w:hAnsi="Times New Roman" w:cs="Times New Roman"/>
                <w:sz w:val="24"/>
                <w:szCs w:val="24"/>
                <w:lang w:val="en-GB"/>
              </w:rPr>
              <w:lastRenderedPageBreak/>
              <w:t xml:space="preserve">ASX </w:t>
            </w:r>
          </w:p>
          <w:p w:rsidR="003826B0" w:rsidRPr="003826B0" w:rsidRDefault="003826B0">
            <w:pPr>
              <w:rPr>
                <w:rFonts w:ascii="Times New Roman" w:hAnsi="Times New Roman" w:cs="Times New Roman"/>
                <w:sz w:val="24"/>
                <w:szCs w:val="24"/>
              </w:rPr>
            </w:pPr>
          </w:p>
          <w:p w:rsidR="003826B0" w:rsidRPr="003826B0" w:rsidRDefault="003826B0">
            <w:pPr>
              <w:overflowPunct w:val="0"/>
              <w:autoSpaceDE w:val="0"/>
              <w:autoSpaceDN w:val="0"/>
              <w:adjustRightInd w:val="0"/>
              <w:rPr>
                <w:rFonts w:ascii="Times New Roman" w:eastAsia="Times New Roman" w:hAnsi="Times New Roman" w:cs="Times New Roman"/>
                <w:sz w:val="24"/>
                <w:szCs w:val="24"/>
              </w:rPr>
            </w:pPr>
            <w:r w:rsidRPr="003826B0">
              <w:rPr>
                <w:rFonts w:ascii="Times New Roman" w:hAnsi="Times New Roman" w:cs="Times New Roman"/>
                <w:sz w:val="24"/>
                <w:szCs w:val="24"/>
                <w:lang w:val="en-GB"/>
              </w:rPr>
              <w:t>CHERU A</w:t>
            </w:r>
            <w:r w:rsidRPr="003826B0">
              <w:rPr>
                <w:rFonts w:ascii="Times New Roman" w:hAnsi="Times New Roman" w:cs="Times New Roman"/>
                <w:sz w:val="24"/>
                <w:szCs w:val="24"/>
              </w:rPr>
              <w:t>21</w:t>
            </w:r>
          </w:p>
        </w:tc>
        <w:tc>
          <w:tcPr>
            <w:tcW w:w="1417" w:type="dxa"/>
            <w:tcBorders>
              <w:top w:val="single" w:sz="4" w:space="0" w:color="auto"/>
              <w:left w:val="single" w:sz="4" w:space="0" w:color="auto"/>
              <w:bottom w:val="single" w:sz="4" w:space="0" w:color="auto"/>
              <w:right w:val="single" w:sz="4" w:space="0" w:color="auto"/>
            </w:tcBorders>
            <w:hideMark/>
          </w:tcPr>
          <w:p w:rsidR="003826B0" w:rsidRPr="003826B0" w:rsidRDefault="003826B0">
            <w:pPr>
              <w:overflowPunct w:val="0"/>
              <w:autoSpaceDE w:val="0"/>
              <w:autoSpaceDN w:val="0"/>
              <w:adjustRightInd w:val="0"/>
              <w:rPr>
                <w:rFonts w:ascii="Times New Roman" w:eastAsia="Times New Roman" w:hAnsi="Times New Roman" w:cs="Times New Roman"/>
                <w:sz w:val="24"/>
                <w:szCs w:val="24"/>
              </w:rPr>
            </w:pPr>
            <w:r w:rsidRPr="003826B0">
              <w:rPr>
                <w:rFonts w:ascii="Times New Roman" w:hAnsi="Times New Roman" w:cs="Times New Roman"/>
                <w:sz w:val="24"/>
                <w:szCs w:val="24"/>
              </w:rPr>
              <w:lastRenderedPageBreak/>
              <w:t>Нет</w:t>
            </w:r>
          </w:p>
        </w:tc>
        <w:tc>
          <w:tcPr>
            <w:tcW w:w="993" w:type="dxa"/>
            <w:tcBorders>
              <w:top w:val="single" w:sz="4" w:space="0" w:color="auto"/>
              <w:left w:val="single" w:sz="4" w:space="0" w:color="auto"/>
              <w:bottom w:val="single" w:sz="4" w:space="0" w:color="auto"/>
              <w:right w:val="single" w:sz="4" w:space="0" w:color="auto"/>
            </w:tcBorders>
            <w:hideMark/>
          </w:tcPr>
          <w:p w:rsidR="003826B0" w:rsidRPr="003826B0" w:rsidRDefault="003826B0">
            <w:pPr>
              <w:overflowPunct w:val="0"/>
              <w:autoSpaceDE w:val="0"/>
              <w:autoSpaceDN w:val="0"/>
              <w:adjustRightInd w:val="0"/>
              <w:rPr>
                <w:rFonts w:ascii="Times New Roman" w:eastAsia="Times New Roman" w:hAnsi="Times New Roman" w:cs="Times New Roman"/>
                <w:sz w:val="24"/>
                <w:szCs w:val="24"/>
              </w:rPr>
            </w:pPr>
            <w:r w:rsidRPr="003826B0">
              <w:rPr>
                <w:rFonts w:ascii="Times New Roman" w:hAnsi="Times New Roman" w:cs="Times New Roman"/>
                <w:sz w:val="24"/>
                <w:szCs w:val="24"/>
              </w:rPr>
              <w:t>Нет</w:t>
            </w:r>
          </w:p>
        </w:tc>
        <w:tc>
          <w:tcPr>
            <w:tcW w:w="1417" w:type="dxa"/>
            <w:tcBorders>
              <w:top w:val="single" w:sz="4" w:space="0" w:color="auto"/>
              <w:left w:val="single" w:sz="4" w:space="0" w:color="auto"/>
              <w:bottom w:val="single" w:sz="4" w:space="0" w:color="auto"/>
              <w:right w:val="single" w:sz="4" w:space="0" w:color="auto"/>
            </w:tcBorders>
            <w:hideMark/>
          </w:tcPr>
          <w:p w:rsidR="003826B0" w:rsidRPr="003826B0" w:rsidRDefault="003826B0">
            <w:pPr>
              <w:overflowPunct w:val="0"/>
              <w:autoSpaceDE w:val="0"/>
              <w:autoSpaceDN w:val="0"/>
              <w:adjustRightInd w:val="0"/>
              <w:rPr>
                <w:rFonts w:ascii="Times New Roman" w:eastAsia="Times New Roman" w:hAnsi="Times New Roman" w:cs="Times New Roman"/>
                <w:sz w:val="24"/>
                <w:szCs w:val="24"/>
              </w:rPr>
            </w:pPr>
            <w:r w:rsidRPr="003826B0">
              <w:rPr>
                <w:rFonts w:ascii="Times New Roman" w:hAnsi="Times New Roman" w:cs="Times New Roman"/>
                <w:sz w:val="24"/>
                <w:szCs w:val="24"/>
              </w:rPr>
              <w:t>Нет</w:t>
            </w:r>
          </w:p>
        </w:tc>
        <w:tc>
          <w:tcPr>
            <w:tcW w:w="3261" w:type="dxa"/>
            <w:tcBorders>
              <w:top w:val="single" w:sz="4" w:space="0" w:color="auto"/>
              <w:left w:val="single" w:sz="4" w:space="0" w:color="auto"/>
              <w:bottom w:val="single" w:sz="4" w:space="0" w:color="auto"/>
              <w:right w:val="single" w:sz="4" w:space="0" w:color="auto"/>
            </w:tcBorders>
            <w:hideMark/>
          </w:tcPr>
          <w:p w:rsidR="003826B0" w:rsidRPr="003826B0" w:rsidRDefault="003826B0" w:rsidP="00972FA6">
            <w:pPr>
              <w:overflowPunct w:val="0"/>
              <w:autoSpaceDE w:val="0"/>
              <w:autoSpaceDN w:val="0"/>
              <w:adjustRightInd w:val="0"/>
              <w:rPr>
                <w:rFonts w:ascii="Times New Roman" w:eastAsia="Times New Roman" w:hAnsi="Times New Roman" w:cs="Times New Roman"/>
                <w:sz w:val="24"/>
                <w:szCs w:val="24"/>
              </w:rPr>
            </w:pPr>
            <w:r w:rsidRPr="003826B0">
              <w:rPr>
                <w:rFonts w:ascii="Times New Roman" w:hAnsi="Times New Roman" w:cs="Times New Roman"/>
                <w:sz w:val="24"/>
                <w:szCs w:val="24"/>
              </w:rPr>
              <w:t xml:space="preserve"> </w:t>
            </w:r>
            <w:r w:rsidR="00972FA6">
              <w:rPr>
                <w:rFonts w:ascii="Times New Roman" w:hAnsi="Times New Roman" w:cs="Times New Roman"/>
                <w:sz w:val="24"/>
                <w:szCs w:val="24"/>
              </w:rPr>
              <w:t>не имеется</w:t>
            </w:r>
          </w:p>
        </w:tc>
      </w:tr>
    </w:tbl>
    <w:p w:rsidR="003826B0" w:rsidRDefault="003826B0" w:rsidP="003826B0">
      <w:pPr>
        <w:rPr>
          <w:rFonts w:ascii="Times New Roman" w:eastAsia="Times New Roman" w:hAnsi="Times New Roman" w:cs="Times New Roman"/>
          <w:sz w:val="20"/>
          <w:szCs w:val="20"/>
        </w:rPr>
      </w:pPr>
    </w:p>
    <w:p w:rsidR="00EA30A4" w:rsidRDefault="00EA30A4" w:rsidP="003826B0">
      <w:pPr>
        <w:rPr>
          <w:rFonts w:ascii="Times New Roman" w:eastAsia="Times New Roman" w:hAnsi="Times New Roman" w:cs="Times New Roman"/>
          <w:sz w:val="20"/>
          <w:szCs w:val="20"/>
        </w:rPr>
      </w:pPr>
    </w:p>
    <w:p w:rsidR="00EA30A4" w:rsidRDefault="00EA30A4" w:rsidP="003826B0">
      <w:pPr>
        <w:rPr>
          <w:rFonts w:ascii="Times New Roman" w:eastAsia="Times New Roman" w:hAnsi="Times New Roman" w:cs="Times New Roman"/>
          <w:sz w:val="20"/>
          <w:szCs w:val="20"/>
        </w:rPr>
      </w:pPr>
    </w:p>
    <w:p w:rsidR="00EA30A4" w:rsidRDefault="00EA30A4" w:rsidP="003826B0">
      <w:pPr>
        <w:rPr>
          <w:rFonts w:ascii="Times New Roman" w:eastAsia="Times New Roman" w:hAnsi="Times New Roman" w:cs="Times New Roman"/>
          <w:sz w:val="20"/>
          <w:szCs w:val="20"/>
        </w:rPr>
      </w:pPr>
    </w:p>
    <w:p w:rsidR="00EA30A4" w:rsidRDefault="00EA30A4" w:rsidP="003826B0">
      <w:pPr>
        <w:rPr>
          <w:rFonts w:ascii="Times New Roman" w:eastAsia="Times New Roman" w:hAnsi="Times New Roman" w:cs="Times New Roman"/>
          <w:sz w:val="20"/>
          <w:szCs w:val="20"/>
        </w:rPr>
      </w:pPr>
    </w:p>
    <w:p w:rsidR="00EA30A4" w:rsidRDefault="00EA30A4" w:rsidP="003826B0">
      <w:pPr>
        <w:rPr>
          <w:rFonts w:ascii="Times New Roman" w:eastAsia="Times New Roman" w:hAnsi="Times New Roman" w:cs="Times New Roman"/>
          <w:sz w:val="20"/>
          <w:szCs w:val="20"/>
        </w:rPr>
      </w:pPr>
    </w:p>
    <w:p w:rsidR="00EA30A4" w:rsidRDefault="00EA30A4" w:rsidP="003826B0">
      <w:pPr>
        <w:rPr>
          <w:rFonts w:ascii="Times New Roman" w:eastAsia="Times New Roman" w:hAnsi="Times New Roman" w:cs="Times New Roman"/>
          <w:sz w:val="20"/>
          <w:szCs w:val="20"/>
        </w:rPr>
      </w:pPr>
    </w:p>
    <w:p w:rsidR="00EA30A4" w:rsidRDefault="00EA30A4" w:rsidP="003826B0">
      <w:pPr>
        <w:rPr>
          <w:rFonts w:ascii="Times New Roman" w:eastAsia="Times New Roman" w:hAnsi="Times New Roman" w:cs="Times New Roman"/>
          <w:sz w:val="20"/>
          <w:szCs w:val="20"/>
        </w:rPr>
      </w:pPr>
    </w:p>
    <w:p w:rsidR="00EA30A4" w:rsidRDefault="00EA30A4" w:rsidP="003826B0">
      <w:pPr>
        <w:rPr>
          <w:rFonts w:ascii="Times New Roman" w:eastAsia="Times New Roman" w:hAnsi="Times New Roman" w:cs="Times New Roman"/>
          <w:sz w:val="20"/>
          <w:szCs w:val="20"/>
        </w:rPr>
      </w:pPr>
    </w:p>
    <w:p w:rsidR="00EA30A4" w:rsidRDefault="00EA30A4" w:rsidP="003826B0">
      <w:pPr>
        <w:rPr>
          <w:rFonts w:ascii="Times New Roman" w:eastAsia="Times New Roman" w:hAnsi="Times New Roman" w:cs="Times New Roman"/>
          <w:sz w:val="20"/>
          <w:szCs w:val="20"/>
        </w:rPr>
      </w:pPr>
    </w:p>
    <w:p w:rsidR="00EA30A4" w:rsidRDefault="00EA30A4" w:rsidP="003826B0">
      <w:pPr>
        <w:rPr>
          <w:rFonts w:ascii="Times New Roman" w:eastAsia="Times New Roman" w:hAnsi="Times New Roman" w:cs="Times New Roman"/>
          <w:sz w:val="20"/>
          <w:szCs w:val="20"/>
        </w:rPr>
      </w:pPr>
    </w:p>
    <w:p w:rsidR="00EA30A4" w:rsidRDefault="00EA30A4" w:rsidP="003826B0">
      <w:pPr>
        <w:rPr>
          <w:rFonts w:ascii="Times New Roman" w:eastAsia="Times New Roman" w:hAnsi="Times New Roman" w:cs="Times New Roman"/>
          <w:sz w:val="20"/>
          <w:szCs w:val="20"/>
        </w:rPr>
      </w:pPr>
    </w:p>
    <w:p w:rsidR="00EA30A4" w:rsidRDefault="00EA30A4" w:rsidP="003826B0">
      <w:pPr>
        <w:rPr>
          <w:rFonts w:ascii="Times New Roman" w:eastAsia="Times New Roman" w:hAnsi="Times New Roman" w:cs="Times New Roman"/>
          <w:sz w:val="20"/>
          <w:szCs w:val="20"/>
        </w:rPr>
      </w:pPr>
    </w:p>
    <w:p w:rsidR="00EA30A4" w:rsidRDefault="00EA30A4" w:rsidP="003826B0">
      <w:pPr>
        <w:rPr>
          <w:rFonts w:ascii="Times New Roman" w:eastAsia="Times New Roman" w:hAnsi="Times New Roman" w:cs="Times New Roman"/>
          <w:sz w:val="20"/>
          <w:szCs w:val="20"/>
        </w:rPr>
      </w:pPr>
    </w:p>
    <w:p w:rsidR="00EA30A4" w:rsidRDefault="00EA30A4" w:rsidP="003826B0">
      <w:pPr>
        <w:rPr>
          <w:rFonts w:ascii="Times New Roman" w:eastAsia="Times New Roman" w:hAnsi="Times New Roman" w:cs="Times New Roman"/>
          <w:sz w:val="20"/>
          <w:szCs w:val="20"/>
        </w:rPr>
      </w:pPr>
    </w:p>
    <w:p w:rsidR="00EA30A4" w:rsidRDefault="00EA30A4" w:rsidP="003826B0">
      <w:pPr>
        <w:rPr>
          <w:rFonts w:ascii="Times New Roman" w:eastAsia="Times New Roman" w:hAnsi="Times New Roman" w:cs="Times New Roman"/>
          <w:sz w:val="20"/>
          <w:szCs w:val="20"/>
        </w:rPr>
      </w:pPr>
    </w:p>
    <w:p w:rsidR="00EA30A4" w:rsidRDefault="00EA30A4" w:rsidP="003826B0">
      <w:pPr>
        <w:rPr>
          <w:rFonts w:ascii="Times New Roman" w:eastAsia="Times New Roman" w:hAnsi="Times New Roman" w:cs="Times New Roman"/>
          <w:sz w:val="20"/>
          <w:szCs w:val="20"/>
        </w:rPr>
      </w:pPr>
    </w:p>
    <w:p w:rsidR="00EA30A4" w:rsidRDefault="00EA30A4" w:rsidP="003826B0">
      <w:pPr>
        <w:rPr>
          <w:rFonts w:ascii="Times New Roman" w:eastAsia="Times New Roman" w:hAnsi="Times New Roman" w:cs="Times New Roman"/>
          <w:sz w:val="20"/>
          <w:szCs w:val="20"/>
        </w:rPr>
      </w:pPr>
    </w:p>
    <w:p w:rsidR="00EA30A4" w:rsidRDefault="00EA30A4" w:rsidP="003826B0">
      <w:pPr>
        <w:rPr>
          <w:rFonts w:ascii="Times New Roman" w:eastAsia="Times New Roman" w:hAnsi="Times New Roman" w:cs="Times New Roman"/>
          <w:sz w:val="20"/>
          <w:szCs w:val="20"/>
        </w:rPr>
      </w:pPr>
    </w:p>
    <w:p w:rsidR="00EA30A4" w:rsidRDefault="00EA30A4" w:rsidP="003826B0">
      <w:pPr>
        <w:rPr>
          <w:rFonts w:ascii="Times New Roman" w:eastAsia="Times New Roman" w:hAnsi="Times New Roman" w:cs="Times New Roman"/>
          <w:sz w:val="20"/>
          <w:szCs w:val="20"/>
        </w:rPr>
      </w:pPr>
    </w:p>
    <w:p w:rsidR="00EA30A4" w:rsidRDefault="00EA30A4" w:rsidP="003826B0">
      <w:pPr>
        <w:rPr>
          <w:rFonts w:ascii="Times New Roman" w:eastAsia="Times New Roman" w:hAnsi="Times New Roman" w:cs="Times New Roman"/>
          <w:sz w:val="20"/>
          <w:szCs w:val="20"/>
        </w:rPr>
      </w:pPr>
    </w:p>
    <w:p w:rsidR="00EA30A4" w:rsidRDefault="00EA30A4" w:rsidP="003826B0">
      <w:pPr>
        <w:rPr>
          <w:rFonts w:ascii="Times New Roman" w:eastAsia="Times New Roman" w:hAnsi="Times New Roman" w:cs="Times New Roman"/>
          <w:sz w:val="20"/>
          <w:szCs w:val="20"/>
        </w:rPr>
      </w:pPr>
    </w:p>
    <w:p w:rsidR="00EA30A4" w:rsidRPr="003826B0" w:rsidRDefault="00EA30A4" w:rsidP="003826B0">
      <w:pPr>
        <w:rPr>
          <w:rFonts w:ascii="Times New Roman" w:eastAsia="Times New Roman" w:hAnsi="Times New Roman" w:cs="Times New Roman"/>
          <w:sz w:val="20"/>
          <w:szCs w:val="20"/>
        </w:rPr>
      </w:pPr>
    </w:p>
    <w:p w:rsidR="00CC7057" w:rsidRPr="003826B0" w:rsidRDefault="00CC7057">
      <w:pPr>
        <w:rPr>
          <w:rFonts w:ascii="Times New Roman" w:hAnsi="Times New Roman" w:cs="Times New Roman"/>
        </w:rPr>
      </w:pPr>
    </w:p>
    <w:sectPr w:rsidR="00CC7057" w:rsidRPr="003826B0" w:rsidSect="003826B0">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drawingGridHorizontalSpacing w:val="110"/>
  <w:displayHorizontalDrawingGridEvery w:val="2"/>
  <w:characterSpacingControl w:val="doNotCompress"/>
  <w:compat>
    <w:useFELayout/>
  </w:compat>
  <w:rsids>
    <w:rsidRoot w:val="003826B0"/>
    <w:rsid w:val="0020789C"/>
    <w:rsid w:val="003826B0"/>
    <w:rsid w:val="00476C35"/>
    <w:rsid w:val="008755BB"/>
    <w:rsid w:val="008A564B"/>
    <w:rsid w:val="00972FA6"/>
    <w:rsid w:val="00981A94"/>
    <w:rsid w:val="00A24B46"/>
    <w:rsid w:val="00A74A80"/>
    <w:rsid w:val="00C24A31"/>
    <w:rsid w:val="00CC7057"/>
    <w:rsid w:val="00DF3559"/>
    <w:rsid w:val="00EA30A4"/>
    <w:rsid w:val="00EF5A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6C3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3826B0"/>
    <w:pPr>
      <w:autoSpaceDE w:val="0"/>
      <w:autoSpaceDN w:val="0"/>
      <w:adjustRightInd w:val="0"/>
      <w:spacing w:after="0" w:line="240" w:lineRule="auto"/>
    </w:pPr>
    <w:rPr>
      <w:rFonts w:ascii="Times New Roman" w:eastAsia="Times New Roman" w:hAnsi="Times New Roman" w:cs="Times New Roman"/>
      <w:b/>
      <w:bCs/>
      <w:sz w:val="24"/>
      <w:szCs w:val="24"/>
    </w:rPr>
  </w:style>
</w:styles>
</file>

<file path=word/webSettings.xml><?xml version="1.0" encoding="utf-8"?>
<w:webSettings xmlns:r="http://schemas.openxmlformats.org/officeDocument/2006/relationships" xmlns:w="http://schemas.openxmlformats.org/wordprocessingml/2006/main">
  <w:divs>
    <w:div w:id="1918785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879F86-4D4D-4C58-9B83-BC0895ECB1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Pages>
  <Words>340</Words>
  <Characters>1941</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 Адагум</dc:creator>
  <cp:keywords/>
  <dc:description/>
  <cp:lastModifiedBy>СП Адагум</cp:lastModifiedBy>
  <cp:revision>13</cp:revision>
  <dcterms:created xsi:type="dcterms:W3CDTF">2016-06-01T11:58:00Z</dcterms:created>
  <dcterms:modified xsi:type="dcterms:W3CDTF">2016-06-04T11:25:00Z</dcterms:modified>
</cp:coreProperties>
</file>