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5" w:type="dxa"/>
        <w:tblInd w:w="-601" w:type="dxa"/>
        <w:tblLook w:val="04A0"/>
      </w:tblPr>
      <w:tblGrid>
        <w:gridCol w:w="491"/>
        <w:gridCol w:w="4744"/>
        <w:gridCol w:w="656"/>
        <w:gridCol w:w="568"/>
        <w:gridCol w:w="549"/>
        <w:gridCol w:w="1426"/>
        <w:gridCol w:w="941"/>
        <w:gridCol w:w="140"/>
        <w:gridCol w:w="1168"/>
      </w:tblGrid>
      <w:tr w:rsidR="0047027A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76CB" w:rsidRPr="00EA7F9D" w:rsidRDefault="0041669D" w:rsidP="00EA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  <w:p w:rsidR="00EA7F9D" w:rsidRDefault="00345608" w:rsidP="00EA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</w:t>
            </w:r>
            <w:r w:rsidR="006D76CB"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</w:t>
            </w:r>
            <w:proofErr w:type="spellStart"/>
            <w:r w:rsidR="006D76CB"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</w:t>
            </w:r>
            <w:r w:rsidR="00240390"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леровского</w:t>
            </w:r>
            <w:proofErr w:type="spellEnd"/>
            <w:r w:rsidR="00240390"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6D76CB" w:rsidRPr="00EA7F9D" w:rsidRDefault="00240390" w:rsidP="00EA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6D76CB"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рымского района</w:t>
            </w:r>
          </w:p>
          <w:p w:rsidR="006D76CB" w:rsidRPr="00EA7F9D" w:rsidRDefault="006D76CB" w:rsidP="00EA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7B5E87"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96 </w:t>
            </w: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7B5E87"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41669D"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="00AA0D36"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2016г </w:t>
            </w:r>
          </w:p>
          <w:p w:rsidR="006D76CB" w:rsidRPr="00EA7F9D" w:rsidRDefault="006D76CB" w:rsidP="00EA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03C77" w:rsidRPr="00EA7F9D" w:rsidRDefault="0047027A" w:rsidP="00EA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6 </w:t>
            </w:r>
          </w:p>
          <w:p w:rsidR="0047027A" w:rsidRPr="00EA7F9D" w:rsidRDefault="0047027A" w:rsidP="00EA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EA7F9D" w:rsidRDefault="0047027A" w:rsidP="00EA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027A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EA7F9D" w:rsidRDefault="0047027A" w:rsidP="00EA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Совета </w:t>
            </w:r>
            <w:proofErr w:type="spellStart"/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Крымского района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EA7F9D" w:rsidRDefault="0047027A" w:rsidP="00EA7F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7027A" w:rsidRPr="00783051" w:rsidTr="00EA7F9D">
        <w:trPr>
          <w:gridAfter w:val="2"/>
          <w:wAfter w:w="1299" w:type="dxa"/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1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EA7F9D" w:rsidRDefault="0047027A" w:rsidP="00EA7F9D">
            <w:pPr>
              <w:spacing w:after="0" w:line="240" w:lineRule="auto"/>
              <w:ind w:right="-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бюджете </w:t>
            </w:r>
            <w:proofErr w:type="spellStart"/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</w:t>
            </w:r>
            <w:proofErr w:type="spellEnd"/>
          </w:p>
          <w:p w:rsidR="0047027A" w:rsidRPr="00EA7F9D" w:rsidRDefault="0047027A" w:rsidP="00EA7F9D">
            <w:pPr>
              <w:spacing w:after="0" w:line="240" w:lineRule="auto"/>
              <w:ind w:right="-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Крымского</w:t>
            </w:r>
          </w:p>
          <w:p w:rsidR="0047027A" w:rsidRPr="00EA7F9D" w:rsidRDefault="0047027A" w:rsidP="00EA7F9D">
            <w:pPr>
              <w:spacing w:after="0" w:line="240" w:lineRule="auto"/>
              <w:ind w:right="-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на 2016 год»</w:t>
            </w:r>
          </w:p>
          <w:p w:rsidR="00D03C77" w:rsidRPr="00EA7F9D" w:rsidRDefault="00D03C77" w:rsidP="00EA7F9D">
            <w:pPr>
              <w:spacing w:after="0" w:line="240" w:lineRule="auto"/>
              <w:ind w:right="-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02DC6"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D02DC6"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16.12.</w:t>
            </w:r>
            <w:r w:rsidRPr="00EA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2015г</w:t>
            </w:r>
          </w:p>
        </w:tc>
      </w:tr>
      <w:tr w:rsidR="0047027A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EA7F9D">
        <w:trPr>
          <w:gridAfter w:val="2"/>
          <w:wAfter w:w="1299" w:type="dxa"/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</w:t>
            </w:r>
          </w:p>
        </w:tc>
      </w:tr>
      <w:tr w:rsidR="0047027A" w:rsidRPr="00783051" w:rsidTr="00EA7F9D">
        <w:trPr>
          <w:gridAfter w:val="2"/>
          <w:wAfter w:w="1299" w:type="dxa"/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027A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47027A" w:rsidRPr="00783051" w:rsidTr="00EA7F9D">
        <w:trPr>
          <w:trHeight w:val="52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7027A" w:rsidRPr="00783051" w:rsidTr="00EA7F9D">
        <w:trPr>
          <w:trHeight w:val="2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47027A" w:rsidRPr="00783051" w:rsidTr="00EA7F9D">
        <w:trPr>
          <w:trHeight w:val="357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5E731D" w:rsidP="00F70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42342,4</w:t>
            </w:r>
          </w:p>
        </w:tc>
      </w:tr>
      <w:tr w:rsidR="0047027A" w:rsidRPr="00783051" w:rsidTr="00EA7F9D">
        <w:trPr>
          <w:trHeight w:val="31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5E731D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E731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42342,4</w:t>
            </w:r>
          </w:p>
        </w:tc>
      </w:tr>
      <w:tr w:rsidR="0047027A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027A" w:rsidRPr="00783051" w:rsidTr="00EA7F9D">
        <w:trPr>
          <w:trHeight w:val="33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C55D3F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5982,1</w:t>
            </w:r>
          </w:p>
        </w:tc>
      </w:tr>
      <w:tr w:rsidR="0047027A" w:rsidRPr="00783051" w:rsidTr="00EA7F9D">
        <w:trPr>
          <w:trHeight w:val="55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625,0</w:t>
            </w:r>
          </w:p>
        </w:tc>
      </w:tr>
      <w:tr w:rsidR="0047027A" w:rsidRPr="00783051" w:rsidTr="00EA7F9D">
        <w:trPr>
          <w:trHeight w:val="5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423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EA7F9D">
        <w:trPr>
          <w:trHeight w:val="3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EA7F9D">
        <w:trPr>
          <w:trHeight w:val="40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EA7F9D">
        <w:trPr>
          <w:trHeight w:val="9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4139,8</w:t>
            </w:r>
          </w:p>
        </w:tc>
      </w:tr>
      <w:tr w:rsidR="0047027A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206A0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</w:t>
            </w:r>
            <w:r w:rsidR="00637125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EA7F9D">
        <w:trPr>
          <w:trHeight w:val="55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EA7F9D">
        <w:trPr>
          <w:trHeight w:val="88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3256,0</w:t>
            </w:r>
          </w:p>
        </w:tc>
      </w:tr>
      <w:tr w:rsidR="0047027A" w:rsidRPr="00783051" w:rsidTr="00EA7F9D">
        <w:trPr>
          <w:trHeight w:val="4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814,0</w:t>
            </w:r>
          </w:p>
        </w:tc>
      </w:tr>
      <w:tr w:rsidR="0047027A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C36CB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  <w:r w:rsidR="008F2F6B"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EA7F9D">
        <w:trPr>
          <w:trHeight w:val="71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EA7F9D">
        <w:trPr>
          <w:trHeight w:val="34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C55D3F" w:rsidRPr="00783051" w:rsidTr="00EA7F9D">
        <w:trPr>
          <w:trHeight w:val="34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</w:tr>
      <w:tr w:rsidR="00C55D3F" w:rsidRPr="00783051" w:rsidTr="00EA7F9D">
        <w:trPr>
          <w:trHeight w:val="34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E1C90">
              <w:rPr>
                <w:rFonts w:ascii="Times New Roman" w:eastAsia="Times New Roman" w:hAnsi="Times New Roman" w:cs="Times New Roman"/>
                <w:lang w:eastAsia="ru-RU"/>
              </w:rPr>
              <w:t>роведение выборов и референдумов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</w:tr>
      <w:tr w:rsidR="00C55D3F" w:rsidRPr="00783051" w:rsidTr="00EA7F9D">
        <w:trPr>
          <w:trHeight w:val="34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E1C90" w:rsidRDefault="00C55D3F" w:rsidP="00C55D3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выборов в представительные органы муниципального образования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9910010000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55D3F" w:rsidRPr="00783051" w:rsidTr="00EA7F9D">
        <w:trPr>
          <w:trHeight w:val="34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9910010320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87,3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30,0</w:t>
            </w:r>
          </w:p>
        </w:tc>
      </w:tr>
      <w:tr w:rsidR="00C55D3F" w:rsidRPr="00783051" w:rsidTr="00EA7F9D">
        <w:trPr>
          <w:trHeight w:val="41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EA7F9D">
        <w:trPr>
          <w:trHeight w:val="41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110</w:t>
            </w: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44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«Муниципальная политика и развитие гражданского общества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889,4</w:t>
            </w:r>
          </w:p>
        </w:tc>
      </w:tr>
      <w:tr w:rsidR="00C55D3F" w:rsidRPr="00783051" w:rsidTr="00EA7F9D">
        <w:trPr>
          <w:trHeight w:val="44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механизмов управления  развитием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889,4</w:t>
            </w:r>
          </w:p>
        </w:tc>
      </w:tr>
      <w:tr w:rsidR="00C55D3F" w:rsidRPr="00783051" w:rsidTr="00EA7F9D">
        <w:trPr>
          <w:trHeight w:val="43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эффективности работы органов местного самоуправления, органов территориального общественного  самоуправления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по решению вопросов местного значения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EA7F9D">
        <w:trPr>
          <w:trHeight w:val="43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EA7F9D">
        <w:trPr>
          <w:trHeight w:val="55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EA7F9D">
        <w:trPr>
          <w:trHeight w:val="55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847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10920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1620210920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1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802,4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802,4</w:t>
            </w:r>
          </w:p>
        </w:tc>
      </w:tr>
      <w:tr w:rsidR="00C55D3F" w:rsidRPr="00783051" w:rsidTr="00EA7F9D">
        <w:trPr>
          <w:trHeight w:val="34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802,4</w:t>
            </w:r>
          </w:p>
        </w:tc>
      </w:tr>
      <w:tr w:rsidR="00C55D3F" w:rsidRPr="00783051" w:rsidTr="00EA7F9D">
        <w:trPr>
          <w:trHeight w:val="34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«Информационное общество 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210,6</w:t>
            </w:r>
          </w:p>
        </w:tc>
      </w:tr>
      <w:tr w:rsidR="00C55D3F" w:rsidRPr="00783051" w:rsidTr="00EA7F9D">
        <w:trPr>
          <w:trHeight w:val="34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210,6</w:t>
            </w:r>
          </w:p>
        </w:tc>
      </w:tr>
      <w:tr w:rsidR="00C55D3F" w:rsidRPr="00783051" w:rsidTr="00EA7F9D">
        <w:trPr>
          <w:trHeight w:val="34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информатизации администрации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образовании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213,6</w:t>
            </w:r>
          </w:p>
        </w:tc>
      </w:tr>
      <w:tr w:rsidR="00C55D3F" w:rsidRPr="00783051" w:rsidTr="00EA7F9D">
        <w:trPr>
          <w:trHeight w:val="34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0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210,6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190,4</w:t>
            </w:r>
          </w:p>
        </w:tc>
      </w:tr>
      <w:tr w:rsidR="00C55D3F" w:rsidRPr="00783051" w:rsidTr="00EA7F9D">
        <w:trPr>
          <w:trHeight w:val="22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190,4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C55D3F" w:rsidRPr="00783051" w:rsidTr="00EA7F9D">
        <w:trPr>
          <w:trHeight w:val="5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190,4</w:t>
            </w:r>
          </w:p>
        </w:tc>
      </w:tr>
      <w:tr w:rsidR="00C55D3F" w:rsidRPr="00783051" w:rsidTr="00EA7F9D">
        <w:trPr>
          <w:trHeight w:val="91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,4</w:t>
            </w:r>
          </w:p>
        </w:tc>
      </w:tr>
      <w:tr w:rsidR="00C55D3F" w:rsidRPr="00783051" w:rsidTr="00EA7F9D">
        <w:trPr>
          <w:trHeight w:val="44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58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58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«Обеспечение безопасности населения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 сельского поселения Крымского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16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116,6</w:t>
            </w:r>
          </w:p>
        </w:tc>
      </w:tr>
      <w:tr w:rsidR="00C55D3F" w:rsidRPr="00783051" w:rsidTr="00EA7F9D">
        <w:trPr>
          <w:trHeight w:val="27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совершенствованию противопожарной защиты населения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116,6</w:t>
            </w:r>
          </w:p>
        </w:tc>
      </w:tr>
      <w:tr w:rsidR="00C55D3F" w:rsidRPr="00783051" w:rsidTr="00EA7F9D">
        <w:trPr>
          <w:trHeight w:val="27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116,6</w:t>
            </w:r>
          </w:p>
        </w:tc>
      </w:tr>
      <w:tr w:rsidR="00C55D3F" w:rsidRPr="00783051" w:rsidTr="00EA7F9D">
        <w:trPr>
          <w:trHeight w:val="4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116,6</w:t>
            </w:r>
          </w:p>
        </w:tc>
      </w:tr>
      <w:tr w:rsidR="00C55D3F" w:rsidRPr="00783051" w:rsidTr="00EA7F9D">
        <w:trPr>
          <w:trHeight w:val="425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0950000000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83,4</w:t>
            </w:r>
          </w:p>
        </w:tc>
      </w:tr>
      <w:tr w:rsidR="00C55D3F" w:rsidRPr="00783051" w:rsidTr="00EA7F9D">
        <w:trPr>
          <w:trHeight w:val="116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C72A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C68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Информационно-пропагандистское сопровождение антитеррористической деятельности на территории </w:t>
            </w:r>
            <w:proofErr w:type="spellStart"/>
            <w:r w:rsidRPr="00FF6C68">
              <w:rPr>
                <w:rFonts w:ascii="Times New Roman" w:hAnsi="Times New Roman" w:cs="Times New Roman"/>
                <w:sz w:val="20"/>
                <w:szCs w:val="20"/>
              </w:rPr>
              <w:t>Кеслеровского</w:t>
            </w:r>
            <w:proofErr w:type="spellEnd"/>
            <w:r w:rsidRPr="00FF6C68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0950100000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AE1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83,4</w:t>
            </w:r>
          </w:p>
        </w:tc>
      </w:tr>
      <w:tr w:rsidR="00C55D3F" w:rsidRPr="00783051" w:rsidTr="00EA7F9D">
        <w:trPr>
          <w:trHeight w:val="66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 xml:space="preserve">Мероприятия по профилактике терроризма и экстремизма 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10110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83,4</w:t>
            </w:r>
          </w:p>
        </w:tc>
      </w:tr>
      <w:tr w:rsidR="00C55D3F" w:rsidRPr="00783051" w:rsidTr="00EA7F9D">
        <w:trPr>
          <w:trHeight w:val="4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110110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83,4</w:t>
            </w:r>
          </w:p>
        </w:tc>
      </w:tr>
      <w:tr w:rsidR="00C55D3F" w:rsidRPr="00783051" w:rsidTr="00EA7F9D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6830,5</w:t>
            </w:r>
          </w:p>
        </w:tc>
      </w:tr>
      <w:tr w:rsidR="00C55D3F" w:rsidRPr="00783051" w:rsidTr="00EA7F9D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6222,4</w:t>
            </w:r>
          </w:p>
        </w:tc>
      </w:tr>
      <w:tr w:rsidR="00C55D3F" w:rsidRPr="0040210C" w:rsidTr="00EA7F9D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4951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«Комплексное и устойчивое развитие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 сельского поселения в сфере строительства, архитектуры и дорожного хозяйства»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6222,4</w:t>
            </w:r>
          </w:p>
        </w:tc>
      </w:tr>
      <w:tr w:rsidR="00C55D3F" w:rsidRPr="00783051" w:rsidTr="00EA7F9D">
        <w:trPr>
          <w:trHeight w:val="3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6222,4</w:t>
            </w:r>
          </w:p>
        </w:tc>
      </w:tr>
      <w:tr w:rsidR="00C55D3F" w:rsidRPr="00783051" w:rsidTr="00EA7F9D">
        <w:trPr>
          <w:trHeight w:val="7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 по увеличению протяженности автомобильных дорог местного значения на территории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6222,4</w:t>
            </w:r>
          </w:p>
        </w:tc>
      </w:tr>
      <w:tr w:rsidR="00C55D3F" w:rsidRPr="00783051" w:rsidTr="00EA7F9D">
        <w:trPr>
          <w:trHeight w:val="70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3900,0</w:t>
            </w:r>
          </w:p>
        </w:tc>
      </w:tr>
      <w:tr w:rsidR="00C55D3F" w:rsidRPr="00783051" w:rsidTr="00EA7F9D">
        <w:trPr>
          <w:trHeight w:val="41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3900,0</w:t>
            </w:r>
          </w:p>
        </w:tc>
      </w:tr>
      <w:tr w:rsidR="00C55D3F" w:rsidRPr="00783051" w:rsidTr="00EA7F9D">
        <w:trPr>
          <w:trHeight w:val="41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627CA2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S0270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2322,4</w:t>
            </w:r>
          </w:p>
        </w:tc>
      </w:tr>
      <w:tr w:rsidR="00C55D3F" w:rsidRPr="00783051" w:rsidTr="00EA7F9D">
        <w:trPr>
          <w:trHeight w:val="41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E5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E5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627CA2" w:rsidRDefault="00C55D3F" w:rsidP="00E5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S0270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627CA2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627CA2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2322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</w:tr>
      <w:tr w:rsidR="00C55D3F" w:rsidRPr="00783051" w:rsidTr="00EA7F9D">
        <w:trPr>
          <w:trHeight w:val="55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608,1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«Комплексное и устойчивое развитие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сельского поселения в сфере строительства, архитектуры и дорожного хозяйства»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землеустроительной документации на территории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0640010330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0640011020 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0640011020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«Подготовка градостроительной и землеустроительной документации на территории Краснодарского края»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9990060300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C34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C34B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C3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C3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9990060300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158,1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31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31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31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55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13518,7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B3D4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B3D4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B3D4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B3D4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B3D4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B3D4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3C77" w:rsidRDefault="00C55D3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3C7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1" w:name="_GoBack"/>
            <w:bookmarkEnd w:id="1"/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ED34D5" w:rsidRDefault="00C55D3F" w:rsidP="0047297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highlight w:val="yellow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жилищного хозяйства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0610000000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642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15,0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5433,7</w:t>
            </w:r>
          </w:p>
        </w:tc>
      </w:tr>
      <w:tr w:rsidR="00C55D3F" w:rsidRPr="00783051" w:rsidTr="00EA7F9D">
        <w:trPr>
          <w:trHeight w:val="25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«Развитие жилищно-коммунального хозяйства»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C55D3F" w:rsidRPr="00783051" w:rsidTr="00EA7F9D">
        <w:trPr>
          <w:trHeight w:val="27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водоснабжения населенных пунктов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C55D3F" w:rsidRPr="00783051" w:rsidTr="00EA7F9D">
        <w:trPr>
          <w:trHeight w:val="27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3733,7</w:t>
            </w:r>
          </w:p>
        </w:tc>
      </w:tr>
      <w:tr w:rsidR="00C55D3F" w:rsidRPr="00783051" w:rsidTr="00EA7F9D">
        <w:trPr>
          <w:trHeight w:val="27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Поддержка коммунального хозяйства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1200,0</w:t>
            </w:r>
          </w:p>
        </w:tc>
      </w:tr>
      <w:tr w:rsidR="00C55D3F" w:rsidRPr="00783051" w:rsidTr="00EA7F9D">
        <w:trPr>
          <w:trHeight w:val="27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EA7F9D">
        <w:trPr>
          <w:trHeight w:val="8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D3F" w:rsidRPr="005E57EC" w:rsidRDefault="00C55D3F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</w:tr>
      <w:tr w:rsidR="00C55D3F" w:rsidRPr="00783051" w:rsidTr="00EA7F9D">
        <w:trPr>
          <w:trHeight w:val="61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2533,7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сельского поселения»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Газификация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5E57EC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Комплексное развитие газификации населенных пунктов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5E57EC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700,0</w:t>
            </w:r>
          </w:p>
        </w:tc>
      </w:tr>
      <w:tr w:rsidR="00C55D3F" w:rsidRPr="00783051" w:rsidTr="00EA7F9D">
        <w:trPr>
          <w:trHeight w:val="47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7770,0</w:t>
            </w:r>
          </w:p>
        </w:tc>
      </w:tr>
      <w:tr w:rsidR="00C55D3F" w:rsidRPr="00783051" w:rsidTr="00EA7F9D">
        <w:trPr>
          <w:trHeight w:val="39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54B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F9A" w:rsidRDefault="00821F9A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21F9A" w:rsidRDefault="00821F9A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D3F" w:rsidRPr="00354B1F" w:rsidRDefault="00821F9A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D3F" w:rsidRPr="005E57EC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5D3F" w:rsidRPr="005E57EC" w:rsidRDefault="00821F9A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821F9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Социально-экономическое и территориальное развитие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</w:t>
            </w: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C55D3F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поселения«С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оциально-экономического развития малых хуторов </w:t>
            </w:r>
            <w:proofErr w:type="spellStart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Кеслеровского</w:t>
            </w:r>
            <w:proofErr w:type="spellEnd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EA7F9D">
        <w:trPr>
          <w:trHeight w:val="347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Прочее 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EA7F9D">
        <w:trPr>
          <w:trHeight w:val="34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EA7F9D">
        <w:trPr>
          <w:trHeight w:val="34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</w:t>
            </w:r>
            <w:proofErr w:type="spellStart"/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Кеслеровского</w:t>
            </w:r>
            <w:proofErr w:type="spellEnd"/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сельского поселения»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55D3F" w:rsidRPr="00783051" w:rsidTr="00EA7F9D">
        <w:trPr>
          <w:trHeight w:val="34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C55D3F" w:rsidRPr="00783051" w:rsidTr="00EA7F9D">
        <w:trPr>
          <w:trHeight w:val="727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B92B0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2510100000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C55D3F" w:rsidRPr="00783051" w:rsidTr="00EA7F9D">
        <w:trPr>
          <w:trHeight w:val="727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 xml:space="preserve">Мероприятия по энергосбережению и повышению энергетической эффективности </w:t>
            </w:r>
            <w:proofErr w:type="spellStart"/>
            <w:r w:rsidRPr="00D02DC6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C55D3F" w:rsidRPr="00783051" w:rsidTr="00EA7F9D">
        <w:trPr>
          <w:trHeight w:val="34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2510109910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200,0</w:t>
            </w:r>
          </w:p>
        </w:tc>
      </w:tr>
      <w:tr w:rsidR="00C55D3F" w:rsidRPr="00783051" w:rsidTr="00EA7F9D">
        <w:trPr>
          <w:trHeight w:val="34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74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746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74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746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300,0</w:t>
            </w:r>
          </w:p>
        </w:tc>
      </w:tr>
      <w:tr w:rsidR="00C55D3F" w:rsidRPr="00783051" w:rsidTr="00EA7F9D">
        <w:trPr>
          <w:trHeight w:val="34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300,0</w:t>
            </w:r>
          </w:p>
        </w:tc>
      </w:tr>
      <w:tr w:rsidR="00C55D3F" w:rsidRPr="00783051" w:rsidTr="00EA7F9D">
        <w:trPr>
          <w:trHeight w:val="34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Взнос муниципального образования 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  в Уставной капитал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C36CBD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5200011480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300,0</w:t>
            </w:r>
          </w:p>
        </w:tc>
      </w:tr>
      <w:tr w:rsidR="00C55D3F" w:rsidRPr="00783051" w:rsidTr="00EA7F9D">
        <w:trPr>
          <w:trHeight w:val="28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62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26</w:t>
            </w: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33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22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C55D3F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31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муниципальной программы 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126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D747A0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hAnsi="Times New Roman" w:cs="Times New Roman"/>
              </w:rPr>
              <w:t>Организационное обеспечение реализации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мероприятий муниципальной программы «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39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D747A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Мероприятия по работе с молодежью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51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821F9A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14938,7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821F9A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14938,7</w:t>
            </w:r>
          </w:p>
        </w:tc>
      </w:tr>
      <w:tr w:rsidR="00C55D3F" w:rsidRPr="00783051" w:rsidTr="00EA7F9D">
        <w:trPr>
          <w:trHeight w:val="33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Развитие культуры </w:t>
            </w:r>
            <w:proofErr w:type="spellStart"/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Кеслеровского</w:t>
            </w:r>
            <w:proofErr w:type="spellEnd"/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сельского поселения Крымского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821F9A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14938,7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Развитие культуры </w:t>
            </w:r>
            <w:proofErr w:type="spellStart"/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Кеслеровского</w:t>
            </w:r>
            <w:proofErr w:type="spellEnd"/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C55D3F" w:rsidRPr="00783051" w:rsidTr="00EA7F9D">
        <w:trPr>
          <w:trHeight w:val="23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Культура </w:t>
            </w:r>
            <w:proofErr w:type="spellStart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Воссоздание объектов культурного наследия культового назначения (памятников истории и культуры) народов РФ, расположенных на 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территории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821F9A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1362,7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821F9A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1362,7</w:t>
            </w:r>
          </w:p>
        </w:tc>
      </w:tr>
      <w:tr w:rsidR="00C55D3F" w:rsidRPr="00783051" w:rsidTr="00EA7F9D">
        <w:trPr>
          <w:trHeight w:val="60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EA7F9D">
        <w:trPr>
          <w:trHeight w:val="60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55D3F" w:rsidRPr="00783051" w:rsidTr="00EA7F9D">
        <w:trPr>
          <w:trHeight w:val="603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466DB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C55D3F" w:rsidRPr="00783051" w:rsidTr="00EA7F9D">
        <w:trPr>
          <w:trHeight w:val="74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466DB9">
            <w:pPr>
              <w:rPr>
                <w:rFonts w:ascii="Times New Roman" w:hAnsi="Times New Roman" w:cs="Times New Roman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</w:tr>
      <w:tr w:rsidR="00C55D3F" w:rsidRPr="00783051" w:rsidTr="00EA7F9D">
        <w:trPr>
          <w:trHeight w:val="917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9685,8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9685,8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 (оказание услуг)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1020200590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9685,8</w:t>
            </w:r>
          </w:p>
        </w:tc>
      </w:tr>
      <w:tr w:rsidR="00C55D3F" w:rsidRPr="00783051" w:rsidTr="00EA7F9D">
        <w:trPr>
          <w:trHeight w:val="48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</w:t>
            </w:r>
            <w:r w:rsidRPr="00B46FD4">
              <w:rPr>
                <w:rFonts w:ascii="Times New Roman" w:hAnsi="Times New Roman" w:cs="Times New Roman"/>
                <w:sz w:val="20"/>
                <w:szCs w:val="20"/>
              </w:rPr>
              <w:t xml:space="preserve">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2016г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1020260120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317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1135,0</w:t>
            </w:r>
          </w:p>
        </w:tc>
      </w:tr>
      <w:tr w:rsidR="00C55D3F" w:rsidRPr="00783051" w:rsidTr="00EA7F9D">
        <w:trPr>
          <w:trHeight w:val="75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hAnsi="Times New Roman" w:cs="Times New Roman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1030000000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1514,2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 (оказание услуг) муниципаль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бюджетных </w:t>
            </w:r>
            <w:r w:rsidRPr="00D02D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1514,2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462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расходных обязательств по обеспечению </w:t>
            </w:r>
            <w:r w:rsidRPr="00B46FD4">
              <w:rPr>
                <w:rFonts w:ascii="Times New Roman" w:hAnsi="Times New Roman" w:cs="Times New Roman"/>
                <w:sz w:val="20"/>
                <w:szCs w:val="20"/>
              </w:rPr>
              <w:t xml:space="preserve">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2016г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1030360120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112,0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160,0</w:t>
            </w:r>
          </w:p>
        </w:tc>
      </w:tr>
      <w:tr w:rsidR="00C55D3F" w:rsidRPr="00783051" w:rsidTr="00EA7F9D">
        <w:trPr>
          <w:trHeight w:val="276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160,0</w:t>
            </w:r>
          </w:p>
        </w:tc>
      </w:tr>
      <w:tr w:rsidR="00C55D3F" w:rsidRPr="00783051" w:rsidTr="00EA7F9D">
        <w:trPr>
          <w:trHeight w:val="540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«Развитие физической культуры и спорта в 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55D3F" w:rsidRPr="00783051" w:rsidTr="00EA7F9D">
        <w:trPr>
          <w:trHeight w:val="537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564D0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Развитие физической культуры и массового спорта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55D3F" w:rsidRPr="00783051" w:rsidTr="00EA7F9D">
        <w:trPr>
          <w:trHeight w:val="42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55D3F" w:rsidRPr="00783051" w:rsidTr="00EA7F9D">
        <w:trPr>
          <w:trHeight w:val="42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55D3F" w:rsidRPr="00783051" w:rsidTr="00EA7F9D">
        <w:trPr>
          <w:trHeight w:val="30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</w:tr>
      <w:tr w:rsidR="00C55D3F" w:rsidRPr="00783051" w:rsidTr="00EA7F9D">
        <w:trPr>
          <w:trHeight w:val="28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C55D3F" w:rsidRPr="00783051" w:rsidTr="00EA7F9D">
        <w:trPr>
          <w:trHeight w:val="41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150,0</w:t>
            </w:r>
          </w:p>
        </w:tc>
      </w:tr>
      <w:tr w:rsidR="00C55D3F" w:rsidRPr="00783051" w:rsidTr="00EA7F9D">
        <w:trPr>
          <w:trHeight w:val="52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 «Информационное общество  Кеслеровского сельского поселения»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EA7F9D">
        <w:trPr>
          <w:trHeight w:val="41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EA7F9D">
        <w:trPr>
          <w:trHeight w:val="1042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756A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EA7F9D">
        <w:trPr>
          <w:trHeight w:val="3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EA7F9D">
        <w:trPr>
          <w:trHeight w:val="147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D3F" w:rsidRPr="00783051" w:rsidTr="00EA7F9D">
        <w:trPr>
          <w:gridAfter w:val="2"/>
          <w:wAfter w:w="1299" w:type="dxa"/>
          <w:trHeight w:val="300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86C4D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55D3F" w:rsidRPr="00783051" w:rsidTr="00EA7F9D">
        <w:trPr>
          <w:trHeight w:val="264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783051" w:rsidRDefault="00C55D3F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A85C5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051"/>
    <w:rsid w:val="00001A60"/>
    <w:rsid w:val="00005CBD"/>
    <w:rsid w:val="000157E8"/>
    <w:rsid w:val="00023985"/>
    <w:rsid w:val="00024286"/>
    <w:rsid w:val="00024508"/>
    <w:rsid w:val="000338CC"/>
    <w:rsid w:val="00047038"/>
    <w:rsid w:val="00051D03"/>
    <w:rsid w:val="00054618"/>
    <w:rsid w:val="000650CB"/>
    <w:rsid w:val="00076120"/>
    <w:rsid w:val="00077329"/>
    <w:rsid w:val="000821BC"/>
    <w:rsid w:val="00083E22"/>
    <w:rsid w:val="000911BE"/>
    <w:rsid w:val="00091C19"/>
    <w:rsid w:val="000B2EA3"/>
    <w:rsid w:val="000B7FF9"/>
    <w:rsid w:val="000E262C"/>
    <w:rsid w:val="00104A60"/>
    <w:rsid w:val="00105A1D"/>
    <w:rsid w:val="00127468"/>
    <w:rsid w:val="0013404B"/>
    <w:rsid w:val="00154386"/>
    <w:rsid w:val="0015453A"/>
    <w:rsid w:val="0017590C"/>
    <w:rsid w:val="00190BD2"/>
    <w:rsid w:val="001955C1"/>
    <w:rsid w:val="001B6E69"/>
    <w:rsid w:val="001E10A1"/>
    <w:rsid w:val="001F52A1"/>
    <w:rsid w:val="001F56E0"/>
    <w:rsid w:val="002027AC"/>
    <w:rsid w:val="0020684D"/>
    <w:rsid w:val="00206A0D"/>
    <w:rsid w:val="00213BA5"/>
    <w:rsid w:val="0021494C"/>
    <w:rsid w:val="0022054B"/>
    <w:rsid w:val="002208A1"/>
    <w:rsid w:val="00221DE2"/>
    <w:rsid w:val="00227051"/>
    <w:rsid w:val="00240390"/>
    <w:rsid w:val="002607A9"/>
    <w:rsid w:val="00262A52"/>
    <w:rsid w:val="0027390F"/>
    <w:rsid w:val="00280114"/>
    <w:rsid w:val="002A23D1"/>
    <w:rsid w:val="002A674B"/>
    <w:rsid w:val="002C1BFE"/>
    <w:rsid w:val="002F69F0"/>
    <w:rsid w:val="00302795"/>
    <w:rsid w:val="00303AE9"/>
    <w:rsid w:val="00306DD8"/>
    <w:rsid w:val="00314968"/>
    <w:rsid w:val="003171AD"/>
    <w:rsid w:val="0032229B"/>
    <w:rsid w:val="00343AE5"/>
    <w:rsid w:val="00345608"/>
    <w:rsid w:val="00354B1F"/>
    <w:rsid w:val="00356482"/>
    <w:rsid w:val="0036352D"/>
    <w:rsid w:val="0036506C"/>
    <w:rsid w:val="0039039B"/>
    <w:rsid w:val="003944BA"/>
    <w:rsid w:val="003A7DC4"/>
    <w:rsid w:val="003C26EB"/>
    <w:rsid w:val="003C3CA5"/>
    <w:rsid w:val="003C64CE"/>
    <w:rsid w:val="003E3FC0"/>
    <w:rsid w:val="003F2603"/>
    <w:rsid w:val="0040210C"/>
    <w:rsid w:val="0041669D"/>
    <w:rsid w:val="004450C7"/>
    <w:rsid w:val="00445F78"/>
    <w:rsid w:val="004531AB"/>
    <w:rsid w:val="00462EC5"/>
    <w:rsid w:val="00466DB9"/>
    <w:rsid w:val="0047027A"/>
    <w:rsid w:val="00471D2D"/>
    <w:rsid w:val="0047297B"/>
    <w:rsid w:val="00490B89"/>
    <w:rsid w:val="004951B9"/>
    <w:rsid w:val="00495BCC"/>
    <w:rsid w:val="004B1CBA"/>
    <w:rsid w:val="004C22FC"/>
    <w:rsid w:val="004D5692"/>
    <w:rsid w:val="004E680F"/>
    <w:rsid w:val="004F381D"/>
    <w:rsid w:val="00504604"/>
    <w:rsid w:val="00506AC4"/>
    <w:rsid w:val="00523B46"/>
    <w:rsid w:val="00536847"/>
    <w:rsid w:val="00540F80"/>
    <w:rsid w:val="005510E7"/>
    <w:rsid w:val="0056106F"/>
    <w:rsid w:val="005624C3"/>
    <w:rsid w:val="00564D0F"/>
    <w:rsid w:val="0057140E"/>
    <w:rsid w:val="00586C4D"/>
    <w:rsid w:val="00594D08"/>
    <w:rsid w:val="00597B1B"/>
    <w:rsid w:val="005B06C3"/>
    <w:rsid w:val="005D3433"/>
    <w:rsid w:val="005D4716"/>
    <w:rsid w:val="005D4CA0"/>
    <w:rsid w:val="005E57EC"/>
    <w:rsid w:val="005E731D"/>
    <w:rsid w:val="005F489D"/>
    <w:rsid w:val="00611A3D"/>
    <w:rsid w:val="00621324"/>
    <w:rsid w:val="00627CA2"/>
    <w:rsid w:val="0063347C"/>
    <w:rsid w:val="006358EB"/>
    <w:rsid w:val="00637125"/>
    <w:rsid w:val="00641B51"/>
    <w:rsid w:val="006423B4"/>
    <w:rsid w:val="00651663"/>
    <w:rsid w:val="0065504A"/>
    <w:rsid w:val="00664F88"/>
    <w:rsid w:val="00672A63"/>
    <w:rsid w:val="00672C5B"/>
    <w:rsid w:val="0068292D"/>
    <w:rsid w:val="00690295"/>
    <w:rsid w:val="00690CCF"/>
    <w:rsid w:val="00692981"/>
    <w:rsid w:val="00693A96"/>
    <w:rsid w:val="006B7EB4"/>
    <w:rsid w:val="006C38B0"/>
    <w:rsid w:val="006D76CB"/>
    <w:rsid w:val="006E7178"/>
    <w:rsid w:val="006F623D"/>
    <w:rsid w:val="00701FE6"/>
    <w:rsid w:val="007023FE"/>
    <w:rsid w:val="0070280A"/>
    <w:rsid w:val="00721399"/>
    <w:rsid w:val="00741A50"/>
    <w:rsid w:val="00747B4A"/>
    <w:rsid w:val="00762C52"/>
    <w:rsid w:val="007746A7"/>
    <w:rsid w:val="00777938"/>
    <w:rsid w:val="00783051"/>
    <w:rsid w:val="00786379"/>
    <w:rsid w:val="00786CB1"/>
    <w:rsid w:val="00790E36"/>
    <w:rsid w:val="007A54D3"/>
    <w:rsid w:val="007B1B1C"/>
    <w:rsid w:val="007B5E87"/>
    <w:rsid w:val="007C11DF"/>
    <w:rsid w:val="007D3D0E"/>
    <w:rsid w:val="007F280B"/>
    <w:rsid w:val="007F2E79"/>
    <w:rsid w:val="007F75F2"/>
    <w:rsid w:val="00821F9A"/>
    <w:rsid w:val="008223D9"/>
    <w:rsid w:val="00837A13"/>
    <w:rsid w:val="00842079"/>
    <w:rsid w:val="00845D4D"/>
    <w:rsid w:val="008479E6"/>
    <w:rsid w:val="00865975"/>
    <w:rsid w:val="00895D1B"/>
    <w:rsid w:val="008A0802"/>
    <w:rsid w:val="008C2512"/>
    <w:rsid w:val="008D1B3E"/>
    <w:rsid w:val="008D453E"/>
    <w:rsid w:val="008E16ED"/>
    <w:rsid w:val="008F2F6B"/>
    <w:rsid w:val="00913304"/>
    <w:rsid w:val="00915DF3"/>
    <w:rsid w:val="00945B4C"/>
    <w:rsid w:val="0095254D"/>
    <w:rsid w:val="00953C3D"/>
    <w:rsid w:val="00956391"/>
    <w:rsid w:val="0097248F"/>
    <w:rsid w:val="0099553E"/>
    <w:rsid w:val="009D560F"/>
    <w:rsid w:val="00A02801"/>
    <w:rsid w:val="00A043E1"/>
    <w:rsid w:val="00A109BC"/>
    <w:rsid w:val="00A368D6"/>
    <w:rsid w:val="00A56AF1"/>
    <w:rsid w:val="00A64B75"/>
    <w:rsid w:val="00A672FF"/>
    <w:rsid w:val="00A67FE3"/>
    <w:rsid w:val="00A77573"/>
    <w:rsid w:val="00A8117E"/>
    <w:rsid w:val="00A83F36"/>
    <w:rsid w:val="00A85C58"/>
    <w:rsid w:val="00A92B88"/>
    <w:rsid w:val="00AA0D36"/>
    <w:rsid w:val="00AA2A64"/>
    <w:rsid w:val="00AA4BFD"/>
    <w:rsid w:val="00AB6410"/>
    <w:rsid w:val="00AD1A70"/>
    <w:rsid w:val="00AD698D"/>
    <w:rsid w:val="00AE1CE1"/>
    <w:rsid w:val="00AE3C75"/>
    <w:rsid w:val="00B119A8"/>
    <w:rsid w:val="00B244D0"/>
    <w:rsid w:val="00B3046B"/>
    <w:rsid w:val="00B40C37"/>
    <w:rsid w:val="00B5087F"/>
    <w:rsid w:val="00B56D8C"/>
    <w:rsid w:val="00B56F8E"/>
    <w:rsid w:val="00B7667E"/>
    <w:rsid w:val="00B833CB"/>
    <w:rsid w:val="00B853ED"/>
    <w:rsid w:val="00B92B03"/>
    <w:rsid w:val="00BA1248"/>
    <w:rsid w:val="00BA67A0"/>
    <w:rsid w:val="00BE0040"/>
    <w:rsid w:val="00BF16C6"/>
    <w:rsid w:val="00BF29AE"/>
    <w:rsid w:val="00BF4B34"/>
    <w:rsid w:val="00C049FB"/>
    <w:rsid w:val="00C11AC3"/>
    <w:rsid w:val="00C34B78"/>
    <w:rsid w:val="00C36CBD"/>
    <w:rsid w:val="00C55D3F"/>
    <w:rsid w:val="00C55E32"/>
    <w:rsid w:val="00C66354"/>
    <w:rsid w:val="00C679A6"/>
    <w:rsid w:val="00C70DDD"/>
    <w:rsid w:val="00C72A2E"/>
    <w:rsid w:val="00C97FA8"/>
    <w:rsid w:val="00CA7620"/>
    <w:rsid w:val="00CA77BF"/>
    <w:rsid w:val="00CC1165"/>
    <w:rsid w:val="00CD2DDB"/>
    <w:rsid w:val="00CD4F19"/>
    <w:rsid w:val="00CD6BB7"/>
    <w:rsid w:val="00CD6E55"/>
    <w:rsid w:val="00CE758F"/>
    <w:rsid w:val="00D02DC6"/>
    <w:rsid w:val="00D03C77"/>
    <w:rsid w:val="00D07FCC"/>
    <w:rsid w:val="00D219BF"/>
    <w:rsid w:val="00D452CB"/>
    <w:rsid w:val="00D4779C"/>
    <w:rsid w:val="00D747A0"/>
    <w:rsid w:val="00D81E5C"/>
    <w:rsid w:val="00D84AEC"/>
    <w:rsid w:val="00DB3D46"/>
    <w:rsid w:val="00DB6156"/>
    <w:rsid w:val="00DC53EE"/>
    <w:rsid w:val="00DD0D02"/>
    <w:rsid w:val="00DD273F"/>
    <w:rsid w:val="00DD58A8"/>
    <w:rsid w:val="00DD60B4"/>
    <w:rsid w:val="00DE3134"/>
    <w:rsid w:val="00DF53FC"/>
    <w:rsid w:val="00DF6B7C"/>
    <w:rsid w:val="00DF7CBB"/>
    <w:rsid w:val="00E47DB8"/>
    <w:rsid w:val="00E519F1"/>
    <w:rsid w:val="00E53CCA"/>
    <w:rsid w:val="00E74277"/>
    <w:rsid w:val="00E77A87"/>
    <w:rsid w:val="00EA7F9D"/>
    <w:rsid w:val="00EB0175"/>
    <w:rsid w:val="00EB7C4E"/>
    <w:rsid w:val="00EB7F0D"/>
    <w:rsid w:val="00EC0219"/>
    <w:rsid w:val="00ED34D5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52DAF"/>
    <w:rsid w:val="00F6059C"/>
    <w:rsid w:val="00F638DC"/>
    <w:rsid w:val="00F63CBB"/>
    <w:rsid w:val="00F70E56"/>
    <w:rsid w:val="00F756AB"/>
    <w:rsid w:val="00FA15F2"/>
    <w:rsid w:val="00FA423D"/>
    <w:rsid w:val="00FB1E77"/>
    <w:rsid w:val="00FB6101"/>
    <w:rsid w:val="00FC568C"/>
    <w:rsid w:val="00FD1EE6"/>
    <w:rsid w:val="00FD277A"/>
    <w:rsid w:val="00FE1C90"/>
    <w:rsid w:val="00FF6C68"/>
    <w:rsid w:val="00FF7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5398D-6116-441C-AA61-4062B52FB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8</Pages>
  <Words>2704</Words>
  <Characters>15418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30</cp:revision>
  <cp:lastPrinted>2016-06-09T05:04:00Z</cp:lastPrinted>
  <dcterms:created xsi:type="dcterms:W3CDTF">2016-02-12T06:46:00Z</dcterms:created>
  <dcterms:modified xsi:type="dcterms:W3CDTF">2016-07-21T16:00:00Z</dcterms:modified>
</cp:coreProperties>
</file>